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6A2E" w14:textId="78502281" w:rsidR="00E57CC3" w:rsidRPr="007E72B9" w:rsidRDefault="00CC3854" w:rsidP="009A0425">
      <w:pPr>
        <w:jc w:val="center"/>
        <w:rPr>
          <w:rFonts w:asciiTheme="minorHAnsi" w:eastAsia="Tahoma" w:hAnsiTheme="minorHAnsi" w:cstheme="minorHAnsi"/>
          <w:b/>
          <w:color w:val="000000" w:themeColor="text1"/>
        </w:rPr>
      </w:pPr>
      <w:r w:rsidRPr="007E72B9">
        <w:rPr>
          <w:rFonts w:asciiTheme="minorHAnsi" w:eastAsia="Tahoma" w:hAnsiTheme="minorHAnsi" w:cstheme="minorHAnsi"/>
          <w:b/>
          <w:color w:val="000000" w:themeColor="text1"/>
        </w:rPr>
        <w:t>Burnhope Community Centre’s</w:t>
      </w:r>
      <w:r w:rsidR="00E57CC3" w:rsidRPr="007E72B9">
        <w:rPr>
          <w:rFonts w:asciiTheme="minorHAnsi" w:eastAsia="Tahoma" w:hAnsiTheme="minorHAnsi" w:cstheme="minorHAnsi"/>
          <w:b/>
          <w:color w:val="000000" w:themeColor="text1"/>
        </w:rPr>
        <w:t xml:space="preserve"> Safeguarding Policy </w:t>
      </w:r>
      <w:r w:rsidRPr="007E72B9">
        <w:rPr>
          <w:rFonts w:asciiTheme="minorHAnsi" w:eastAsia="Tahoma" w:hAnsiTheme="minorHAnsi" w:cstheme="minorHAnsi"/>
          <w:b/>
          <w:color w:val="000000" w:themeColor="text1"/>
        </w:rPr>
        <w:t>for children and young people</w:t>
      </w:r>
    </w:p>
    <w:p w14:paraId="722F5F31" w14:textId="77777777" w:rsidR="00E57CC3" w:rsidRDefault="00E57CC3" w:rsidP="009A0425">
      <w:pPr>
        <w:rPr>
          <w:rFonts w:asciiTheme="minorHAnsi" w:eastAsia="Tahoma" w:hAnsiTheme="minorHAnsi" w:cstheme="minorHAnsi"/>
          <w:color w:val="000000" w:themeColor="text1"/>
        </w:rPr>
      </w:pPr>
    </w:p>
    <w:p w14:paraId="2297F55C" w14:textId="0881A5A2" w:rsidR="007E72B9" w:rsidRPr="007E72B9" w:rsidRDefault="007E72B9" w:rsidP="009A0425">
      <w:pPr>
        <w:rPr>
          <w:rFonts w:asciiTheme="minorHAnsi" w:eastAsia="Tahoma" w:hAnsiTheme="minorHAnsi" w:cstheme="minorHAnsi"/>
          <w:b/>
          <w:bCs/>
          <w:color w:val="000000" w:themeColor="text1"/>
        </w:rPr>
      </w:pPr>
      <w:r>
        <w:rPr>
          <w:rFonts w:asciiTheme="minorHAnsi" w:hAnsiTheme="minorHAnsi" w:cstheme="minorHAnsi"/>
          <w:b/>
          <w:bCs/>
          <w:color w:val="000000" w:themeColor="text1"/>
        </w:rPr>
        <w:t xml:space="preserve">1.0 </w:t>
      </w:r>
      <w:r w:rsidRPr="007E72B9">
        <w:rPr>
          <w:rFonts w:asciiTheme="minorHAnsi" w:hAnsiTheme="minorHAnsi" w:cstheme="minorHAnsi"/>
          <w:b/>
          <w:bCs/>
          <w:color w:val="000000" w:themeColor="text1"/>
        </w:rPr>
        <w:t>Introduction and Purpose of the Policy</w:t>
      </w:r>
    </w:p>
    <w:p w14:paraId="0AE75E5F" w14:textId="77777777" w:rsidR="007E72B9" w:rsidRPr="007E72B9" w:rsidRDefault="007E72B9" w:rsidP="009A0425">
      <w:pPr>
        <w:rPr>
          <w:rFonts w:asciiTheme="minorHAnsi" w:eastAsia="Tahoma" w:hAnsiTheme="minorHAnsi" w:cstheme="minorHAnsi"/>
          <w:color w:val="000000" w:themeColor="text1"/>
        </w:rPr>
      </w:pPr>
    </w:p>
    <w:p w14:paraId="76D58DE9" w14:textId="715DDB42" w:rsidR="005A1D72" w:rsidRPr="007E72B9" w:rsidRDefault="005A1D72" w:rsidP="009A0425">
      <w:pPr>
        <w:rPr>
          <w:rFonts w:asciiTheme="minorHAnsi" w:eastAsia="Tahoma" w:hAnsiTheme="minorHAnsi" w:cstheme="minorHAnsi"/>
          <w:color w:val="000000" w:themeColor="text1"/>
        </w:rPr>
      </w:pPr>
      <w:r w:rsidRPr="007E72B9">
        <w:rPr>
          <w:rFonts w:asciiTheme="minorHAnsi" w:hAnsiTheme="minorHAnsi" w:cstheme="minorHAnsi"/>
          <w:color w:val="000000" w:themeColor="text1"/>
          <w:shd w:val="clear" w:color="auto" w:fill="FFFFFF"/>
        </w:rPr>
        <w:t xml:space="preserve">Our charitable activities include working with children and young people.  </w:t>
      </w:r>
    </w:p>
    <w:p w14:paraId="08F65F3B" w14:textId="77777777" w:rsidR="00346E54" w:rsidRPr="007E72B9" w:rsidRDefault="00346E54" w:rsidP="00346E54">
      <w:pPr>
        <w:rPr>
          <w:rFonts w:asciiTheme="minorHAnsi" w:eastAsia="Tahoma" w:hAnsiTheme="minorHAnsi" w:cstheme="minorHAnsi"/>
          <w:color w:val="000000" w:themeColor="text1"/>
        </w:rPr>
      </w:pPr>
    </w:p>
    <w:p w14:paraId="54BD26EE" w14:textId="30FD857A" w:rsidR="00346E54" w:rsidRPr="007E72B9" w:rsidRDefault="00346E54" w:rsidP="00346E54">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The purpose of this policy:  </w:t>
      </w:r>
    </w:p>
    <w:p w14:paraId="778B5179" w14:textId="77777777" w:rsidR="00346E54" w:rsidRPr="000216F5" w:rsidRDefault="00346E54" w:rsidP="000216F5">
      <w:pPr>
        <w:pStyle w:val="ListParagraph"/>
        <w:numPr>
          <w:ilvl w:val="0"/>
          <w:numId w:val="30"/>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0216F5">
        <w:rPr>
          <w:rFonts w:asciiTheme="minorHAnsi" w:eastAsia="Tahoma" w:hAnsiTheme="minorHAnsi" w:cstheme="minorHAnsi"/>
          <w:color w:val="000000" w:themeColor="text1"/>
        </w:rPr>
        <w:t xml:space="preserve">to protect and empower children and young people who attend Burnhope Community Centre’s groups and events </w:t>
      </w:r>
    </w:p>
    <w:p w14:paraId="36C18711" w14:textId="77777777" w:rsidR="00346E54" w:rsidRPr="000216F5" w:rsidRDefault="00346E54" w:rsidP="000216F5">
      <w:pPr>
        <w:pStyle w:val="ListParagraph"/>
        <w:numPr>
          <w:ilvl w:val="0"/>
          <w:numId w:val="30"/>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0216F5">
        <w:rPr>
          <w:rFonts w:asciiTheme="minorHAnsi" w:eastAsia="Tahoma" w:hAnsiTheme="minorHAnsi" w:cstheme="minorHAnsi"/>
          <w:color w:val="000000" w:themeColor="text1"/>
        </w:rPr>
        <w:t>to provide volunteers and staff with the overarching principles that guide Burnhope Community Centre’s approach to safeguarding and child protection</w:t>
      </w:r>
    </w:p>
    <w:p w14:paraId="3F220F84" w14:textId="77777777" w:rsidR="005A1D72" w:rsidRPr="007E72B9" w:rsidRDefault="005A1D72" w:rsidP="009A0425">
      <w:pPr>
        <w:rPr>
          <w:rFonts w:asciiTheme="minorHAnsi" w:eastAsia="Tahoma" w:hAnsiTheme="minorHAnsi" w:cstheme="minorHAnsi"/>
          <w:color w:val="000000" w:themeColor="text1"/>
        </w:rPr>
      </w:pPr>
    </w:p>
    <w:p w14:paraId="1E63DE01" w14:textId="1EDFF30D"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This Safeguarding policy applies to all volunteers, helpers, staff or anyone working or volunteering on behalf of </w:t>
      </w:r>
      <w:r w:rsidR="00CC3854" w:rsidRPr="007E72B9">
        <w:rPr>
          <w:rFonts w:asciiTheme="minorHAnsi" w:eastAsia="Tahoma" w:hAnsiTheme="minorHAnsi" w:cstheme="minorHAnsi"/>
          <w:color w:val="000000" w:themeColor="text1"/>
        </w:rPr>
        <w:t>Burnhope Community Centre.</w:t>
      </w:r>
      <w:r w:rsidRPr="007E72B9">
        <w:rPr>
          <w:rFonts w:asciiTheme="minorHAnsi" w:eastAsia="Tahoma" w:hAnsiTheme="minorHAnsi" w:cstheme="minorHAnsi"/>
          <w:color w:val="000000" w:themeColor="text1"/>
        </w:rPr>
        <w:t xml:space="preserve"> </w:t>
      </w:r>
      <w:r w:rsidR="00C56D24" w:rsidRPr="007E72B9">
        <w:rPr>
          <w:rFonts w:asciiTheme="minorHAnsi" w:eastAsia="Tahoma" w:hAnsiTheme="minorHAnsi" w:cstheme="minorHAnsi"/>
          <w:color w:val="000000" w:themeColor="text1"/>
        </w:rPr>
        <w:t xml:space="preserve">For the purposes of this policy an adult working or volunteering with children and young people will be referred to as a team member. </w:t>
      </w:r>
    </w:p>
    <w:p w14:paraId="1E91F109" w14:textId="2ED3D787"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 </w:t>
      </w:r>
    </w:p>
    <w:p w14:paraId="5FD8B0BE" w14:textId="03252831" w:rsidR="00E57CC3" w:rsidRPr="007E72B9" w:rsidRDefault="007E72B9" w:rsidP="009A0425">
      <w:pPr>
        <w:rPr>
          <w:rFonts w:asciiTheme="minorHAnsi" w:eastAsia="Tahoma" w:hAnsiTheme="minorHAnsi" w:cstheme="minorHAnsi"/>
          <w:b/>
          <w:color w:val="000000" w:themeColor="text1"/>
        </w:rPr>
      </w:pPr>
      <w:r>
        <w:rPr>
          <w:rFonts w:asciiTheme="minorHAnsi" w:eastAsia="Tahoma" w:hAnsiTheme="minorHAnsi" w:cstheme="minorHAnsi"/>
          <w:b/>
          <w:color w:val="000000" w:themeColor="text1"/>
        </w:rPr>
        <w:t xml:space="preserve">2.0 </w:t>
      </w:r>
      <w:r w:rsidR="00E57CC3" w:rsidRPr="007E72B9">
        <w:rPr>
          <w:rFonts w:asciiTheme="minorHAnsi" w:eastAsia="Tahoma" w:hAnsiTheme="minorHAnsi" w:cstheme="minorHAnsi"/>
          <w:b/>
          <w:color w:val="000000" w:themeColor="text1"/>
        </w:rPr>
        <w:t>What is safeguarding?</w:t>
      </w:r>
    </w:p>
    <w:p w14:paraId="170144DA" w14:textId="77777777" w:rsidR="00E57CC3" w:rsidRPr="007E72B9" w:rsidRDefault="00E57CC3" w:rsidP="009A0425">
      <w:pPr>
        <w:rPr>
          <w:rFonts w:asciiTheme="minorHAnsi" w:eastAsia="Tahoma" w:hAnsiTheme="minorHAnsi" w:cstheme="minorHAnsi"/>
          <w:color w:val="000000" w:themeColor="text1"/>
        </w:rPr>
      </w:pPr>
    </w:p>
    <w:p w14:paraId="725ABB8F" w14:textId="1DCB4A42" w:rsidR="00E57CC3" w:rsidRPr="007E72B9" w:rsidRDefault="00E57CC3" w:rsidP="009A0425">
      <w:pPr>
        <w:pBdr>
          <w:top w:val="nil"/>
          <w:left w:val="nil"/>
          <w:bottom w:val="nil"/>
          <w:right w:val="nil"/>
          <w:between w:val="nil"/>
        </w:pBdr>
        <w:shd w:val="clear" w:color="auto" w:fill="FFFFFF"/>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Safeguarding children is defined in </w:t>
      </w:r>
      <w:hyperlink r:id="rId11">
        <w:r w:rsidRPr="007E72B9">
          <w:rPr>
            <w:rFonts w:asciiTheme="minorHAnsi" w:eastAsia="Tahoma" w:hAnsiTheme="minorHAnsi" w:cstheme="minorHAnsi"/>
            <w:color w:val="000000" w:themeColor="text1"/>
            <w:u w:val="single"/>
          </w:rPr>
          <w:t>Working together to safeguard children</w:t>
        </w:r>
      </w:hyperlink>
      <w:r w:rsidRPr="007E72B9">
        <w:rPr>
          <w:rFonts w:asciiTheme="minorHAnsi" w:eastAsia="Tahoma" w:hAnsiTheme="minorHAnsi" w:cstheme="minorHAnsi"/>
          <w:color w:val="000000" w:themeColor="text1"/>
        </w:rPr>
        <w:t> as:</w:t>
      </w:r>
    </w:p>
    <w:p w14:paraId="1DDA4A59" w14:textId="77777777" w:rsidR="00E57CC3" w:rsidRPr="007E72B9" w:rsidRDefault="00E57CC3" w:rsidP="000216F5">
      <w:pPr>
        <w:numPr>
          <w:ilvl w:val="0"/>
          <w:numId w:val="28"/>
        </w:numPr>
        <w:shd w:val="clear" w:color="auto" w:fill="FFFFFF"/>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protecting children from maltreatment</w:t>
      </w:r>
    </w:p>
    <w:p w14:paraId="5A62F34D" w14:textId="77777777" w:rsidR="00E57CC3" w:rsidRPr="007E72B9" w:rsidRDefault="00E57CC3" w:rsidP="000216F5">
      <w:pPr>
        <w:numPr>
          <w:ilvl w:val="0"/>
          <w:numId w:val="28"/>
        </w:numPr>
        <w:shd w:val="clear" w:color="auto" w:fill="FFFFFF"/>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preventing impairment of children’s health or development</w:t>
      </w:r>
    </w:p>
    <w:p w14:paraId="211CA8F1" w14:textId="77777777" w:rsidR="00E57CC3" w:rsidRPr="007E72B9" w:rsidRDefault="00E57CC3" w:rsidP="000216F5">
      <w:pPr>
        <w:numPr>
          <w:ilvl w:val="0"/>
          <w:numId w:val="28"/>
        </w:numPr>
        <w:shd w:val="clear" w:color="auto" w:fill="FFFFFF"/>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ensuring that children are growing up in circumstances consistent with the provision of safe and effective care</w:t>
      </w:r>
    </w:p>
    <w:p w14:paraId="6389E277" w14:textId="77777777" w:rsidR="00E57CC3" w:rsidRPr="007E72B9" w:rsidRDefault="00E57CC3" w:rsidP="000216F5">
      <w:pPr>
        <w:numPr>
          <w:ilvl w:val="0"/>
          <w:numId w:val="28"/>
        </w:numPr>
        <w:shd w:val="clear" w:color="auto" w:fill="FFFFFF"/>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taking action to enable all children to have the best outcomes</w:t>
      </w:r>
    </w:p>
    <w:p w14:paraId="3BC1E2EC" w14:textId="77777777" w:rsidR="00E57CC3" w:rsidRPr="007E72B9" w:rsidRDefault="00E57CC3" w:rsidP="009A0425">
      <w:pPr>
        <w:rPr>
          <w:rFonts w:asciiTheme="minorHAnsi" w:eastAsia="Tahoma" w:hAnsiTheme="minorHAnsi" w:cstheme="minorHAnsi"/>
          <w:color w:val="000000" w:themeColor="text1"/>
        </w:rPr>
      </w:pPr>
    </w:p>
    <w:p w14:paraId="182B3C99" w14:textId="77777777"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highlight w:val="white"/>
        </w:rPr>
        <w:t xml:space="preserve">Charities which work with children and young people must always act in their best interests and ensure they take all reasonable steps to prevent harm to them. Please see the Health and Safety Policy for groups for a list of minimum safeguarding requirements e.g. supervision ratios, risk assessments, screening, training and other actions which create a safe environment for all. </w:t>
      </w:r>
    </w:p>
    <w:p w14:paraId="4DC06A49" w14:textId="77777777" w:rsidR="00E57CC3" w:rsidRPr="007E72B9" w:rsidRDefault="00E57CC3" w:rsidP="009A0425">
      <w:pPr>
        <w:rPr>
          <w:rFonts w:asciiTheme="minorHAnsi" w:eastAsia="Tahoma" w:hAnsiTheme="minorHAnsi" w:cstheme="minorHAnsi"/>
          <w:color w:val="000000" w:themeColor="text1"/>
        </w:rPr>
      </w:pPr>
    </w:p>
    <w:p w14:paraId="69BA4EE7" w14:textId="77777777"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Child protection is part of safeguarding and promoting welfare. Child protection refers to the activity that is undertaken to protect specific children who are suffering, or are likely to suffer, significant harm e.g. referral, support plans and other intervention.</w:t>
      </w:r>
    </w:p>
    <w:p w14:paraId="2B71F2B3" w14:textId="77777777"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b/>
      </w:r>
    </w:p>
    <w:p w14:paraId="4D787D64" w14:textId="147CEF76" w:rsidR="00E57CC3" w:rsidRPr="007E72B9" w:rsidRDefault="007E72B9" w:rsidP="009A0425">
      <w:pPr>
        <w:rPr>
          <w:rFonts w:asciiTheme="minorHAnsi" w:eastAsia="Tahoma" w:hAnsiTheme="minorHAnsi" w:cstheme="minorHAnsi"/>
          <w:b/>
          <w:color w:val="000000" w:themeColor="text1"/>
        </w:rPr>
      </w:pPr>
      <w:r>
        <w:rPr>
          <w:rFonts w:asciiTheme="minorHAnsi" w:eastAsia="Tahoma" w:hAnsiTheme="minorHAnsi" w:cstheme="minorHAnsi"/>
          <w:b/>
          <w:bCs/>
          <w:color w:val="000000" w:themeColor="text1"/>
        </w:rPr>
        <w:t xml:space="preserve">3.0 </w:t>
      </w:r>
      <w:r w:rsidR="00CC3854" w:rsidRPr="007E72B9">
        <w:rPr>
          <w:rFonts w:asciiTheme="minorHAnsi" w:eastAsia="Tahoma" w:hAnsiTheme="minorHAnsi" w:cstheme="minorHAnsi"/>
          <w:b/>
          <w:bCs/>
          <w:color w:val="000000" w:themeColor="text1"/>
        </w:rPr>
        <w:t xml:space="preserve">Burnhope Community Centre’s </w:t>
      </w:r>
      <w:r w:rsidR="00E57CC3" w:rsidRPr="007E72B9">
        <w:rPr>
          <w:rFonts w:asciiTheme="minorHAnsi" w:eastAsia="Tahoma" w:hAnsiTheme="minorHAnsi" w:cstheme="minorHAnsi"/>
          <w:b/>
          <w:color w:val="000000" w:themeColor="text1"/>
        </w:rPr>
        <w:t>Commitments</w:t>
      </w:r>
    </w:p>
    <w:p w14:paraId="226F404B" w14:textId="77777777" w:rsidR="00E57CC3" w:rsidRPr="007E72B9" w:rsidRDefault="00E57CC3" w:rsidP="009A0425">
      <w:pPr>
        <w:rPr>
          <w:rFonts w:asciiTheme="minorHAnsi" w:eastAsia="Tahoma" w:hAnsiTheme="minorHAnsi" w:cstheme="minorHAnsi"/>
          <w:color w:val="000000" w:themeColor="text1"/>
        </w:rPr>
      </w:pPr>
    </w:p>
    <w:p w14:paraId="2102445B" w14:textId="5F481E07" w:rsidR="00E57CC3" w:rsidRPr="007E72B9" w:rsidRDefault="00CC3854" w:rsidP="009A0425">
      <w:pPr>
        <w:tabs>
          <w:tab w:val="center" w:pos="4513"/>
          <w:tab w:val="right" w:pos="9026"/>
        </w:tabs>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 xml:space="preserve">believes that a child or young person should never experience abuse of any kind, that they should be supported to feel comfortable and confident when participating in our activities and the wider society. </w:t>
      </w:r>
    </w:p>
    <w:p w14:paraId="6F0518FE" w14:textId="77777777" w:rsidR="00E57CC3" w:rsidRPr="007E72B9" w:rsidRDefault="00E57CC3" w:rsidP="009A0425">
      <w:pPr>
        <w:tabs>
          <w:tab w:val="center" w:pos="4513"/>
          <w:tab w:val="right" w:pos="9026"/>
        </w:tabs>
        <w:rPr>
          <w:rFonts w:asciiTheme="minorHAnsi" w:eastAsia="Tahoma" w:hAnsiTheme="minorHAnsi" w:cstheme="minorHAnsi"/>
          <w:color w:val="000000" w:themeColor="text1"/>
        </w:rPr>
      </w:pPr>
    </w:p>
    <w:p w14:paraId="319CC27C" w14:textId="6D4FA853" w:rsidR="00E57CC3" w:rsidRPr="007E72B9" w:rsidRDefault="00CC3854" w:rsidP="009A0425">
      <w:pPr>
        <w:tabs>
          <w:tab w:val="center" w:pos="4513"/>
          <w:tab w:val="right" w:pos="9026"/>
        </w:tabs>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 xml:space="preserve">have a responsibility to promote the welfare of all children and young people and to keep them safe. </w:t>
      </w: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are committed to practice in a way that protects children and supports them to engage in activities that support our aims and principles.</w:t>
      </w:r>
    </w:p>
    <w:p w14:paraId="65DDCC69" w14:textId="77777777" w:rsidR="00E57CC3" w:rsidRPr="007E72B9" w:rsidRDefault="00E57CC3" w:rsidP="009A0425">
      <w:pPr>
        <w:tabs>
          <w:tab w:val="center" w:pos="4513"/>
          <w:tab w:val="right" w:pos="9026"/>
        </w:tabs>
        <w:rPr>
          <w:rFonts w:asciiTheme="minorHAnsi" w:eastAsia="Tahoma" w:hAnsiTheme="minorHAnsi" w:cstheme="minorHAnsi"/>
          <w:color w:val="000000" w:themeColor="text1"/>
        </w:rPr>
      </w:pPr>
    </w:p>
    <w:p w14:paraId="08F7CF49" w14:textId="22AB36E7" w:rsidR="00E57CC3" w:rsidRPr="007E72B9" w:rsidRDefault="00CC3854" w:rsidP="009A0425">
      <w:pPr>
        <w:tabs>
          <w:tab w:val="center" w:pos="4513"/>
          <w:tab w:val="right" w:pos="9026"/>
        </w:tabs>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lastRenderedPageBreak/>
        <w:t xml:space="preserve">Burnhope Community Centre </w:t>
      </w:r>
      <w:r w:rsidR="00E57CC3" w:rsidRPr="007E72B9">
        <w:rPr>
          <w:rFonts w:asciiTheme="minorHAnsi" w:eastAsia="Tahoma" w:hAnsiTheme="minorHAnsi" w:cstheme="minorHAnsi"/>
          <w:color w:val="000000" w:themeColor="text1"/>
        </w:rPr>
        <w:t xml:space="preserve">will not tolerate any behaviour which may harm children or young people emotionally, physically or psychologically. Such behaviour includes physical, emotional, verbal or sexual abuse, bullying, harassment, undue or harsh criticism or violence directed towards individuals or groups. </w:t>
      </w: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 xml:space="preserve">will take serious measures against any volunteer or staff member found in violation of this policy. </w:t>
      </w:r>
    </w:p>
    <w:p w14:paraId="25D7CFA7" w14:textId="77777777" w:rsidR="00E57CC3" w:rsidRPr="007E72B9" w:rsidRDefault="00E57CC3" w:rsidP="009A0425">
      <w:pPr>
        <w:tabs>
          <w:tab w:val="center" w:pos="4513"/>
          <w:tab w:val="right" w:pos="9026"/>
        </w:tabs>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 </w:t>
      </w:r>
    </w:p>
    <w:p w14:paraId="634612FB" w14:textId="2FFC0150" w:rsidR="00E57CC3" w:rsidRPr="007E72B9" w:rsidRDefault="00CC3854" w:rsidP="009A0425">
      <w:pPr>
        <w:tabs>
          <w:tab w:val="center" w:pos="4513"/>
          <w:tab w:val="right" w:pos="9026"/>
        </w:tabs>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strive to maintain a culture of honesty and openness, supporting children and young people to work co-operatively with adults to identify what they consider likely to affect them and their safety.</w:t>
      </w:r>
    </w:p>
    <w:p w14:paraId="125314CF" w14:textId="77777777" w:rsidR="00E57CC3" w:rsidRPr="007E72B9" w:rsidRDefault="00E57CC3" w:rsidP="009A0425">
      <w:pPr>
        <w:rPr>
          <w:rFonts w:asciiTheme="minorHAnsi" w:eastAsia="Tahoma" w:hAnsiTheme="minorHAnsi" w:cstheme="minorHAnsi"/>
          <w:color w:val="000000" w:themeColor="text1"/>
        </w:rPr>
      </w:pPr>
    </w:p>
    <w:p w14:paraId="1851F2B6" w14:textId="77777777"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Children have said that they need:</w:t>
      </w:r>
    </w:p>
    <w:p w14:paraId="1AD8FBB9"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Vigilance: to have adults notice when things are troubling them</w:t>
      </w:r>
    </w:p>
    <w:p w14:paraId="113DA640"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Understanding and action: to understand what is happening; to be heard and understood; and to have that understanding acted upon </w:t>
      </w:r>
    </w:p>
    <w:p w14:paraId="051FA804"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Stability: to be able to develop an ongoing stable relationship of trust with those helping them </w:t>
      </w:r>
    </w:p>
    <w:p w14:paraId="2A7D4EDC"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Respect: to be treated with the expectation that they are competent rather than not</w:t>
      </w:r>
    </w:p>
    <w:p w14:paraId="24472A9C"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Information and engagement: to be informed about and involved in procedures, decisions, concerns and plans </w:t>
      </w:r>
    </w:p>
    <w:p w14:paraId="593A7099"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Explanation: to be informed of the outcome of assessments and decisions and reasons when their views have not met with a positive response </w:t>
      </w:r>
    </w:p>
    <w:p w14:paraId="31FE73D3"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Support: to be provided with support in-their-own right, as well as a member of their family </w:t>
      </w:r>
    </w:p>
    <w:p w14:paraId="09AE421E"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Advocacy: to be provided with advocacy to assist them in putting forward their views </w:t>
      </w:r>
    </w:p>
    <w:p w14:paraId="7D2B31EA" w14:textId="77777777" w:rsidR="00E57CC3" w:rsidRPr="007E72B9" w:rsidRDefault="00E57CC3" w:rsidP="000216F5">
      <w:pPr>
        <w:numPr>
          <w:ilvl w:val="0"/>
          <w:numId w:val="29"/>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Protection: to be protected against all forms of abuse and discrimination and the right to special protection and help if a refugee </w:t>
      </w:r>
    </w:p>
    <w:p w14:paraId="7D26E6F9" w14:textId="77777777" w:rsidR="00E57CC3" w:rsidRPr="007E72B9" w:rsidRDefault="00E57CC3" w:rsidP="009A0425">
      <w:pPr>
        <w:rPr>
          <w:rFonts w:asciiTheme="minorHAnsi" w:hAnsiTheme="minorHAnsi" w:cstheme="minorHAnsi"/>
          <w:color w:val="000000" w:themeColor="text1"/>
        </w:rPr>
      </w:pPr>
    </w:p>
    <w:p w14:paraId="5877E028" w14:textId="5ACE99BF" w:rsidR="00E57CC3" w:rsidRPr="007E72B9" w:rsidRDefault="007E72B9" w:rsidP="009A0425">
      <w:pPr>
        <w:rPr>
          <w:rFonts w:asciiTheme="minorHAnsi" w:eastAsia="Tahoma" w:hAnsiTheme="minorHAnsi" w:cstheme="minorHAnsi"/>
          <w:b/>
          <w:color w:val="000000" w:themeColor="text1"/>
        </w:rPr>
      </w:pPr>
      <w:r>
        <w:rPr>
          <w:rFonts w:asciiTheme="minorHAnsi" w:eastAsia="Tahoma" w:hAnsiTheme="minorHAnsi" w:cstheme="minorHAnsi"/>
          <w:b/>
          <w:color w:val="000000" w:themeColor="text1"/>
        </w:rPr>
        <w:t xml:space="preserve">4.0 </w:t>
      </w:r>
      <w:r w:rsidR="00E57CC3" w:rsidRPr="007E72B9">
        <w:rPr>
          <w:rFonts w:asciiTheme="minorHAnsi" w:eastAsia="Tahoma" w:hAnsiTheme="minorHAnsi" w:cstheme="minorHAnsi"/>
          <w:b/>
          <w:color w:val="000000" w:themeColor="text1"/>
        </w:rPr>
        <w:t>Safeguarding Principles</w:t>
      </w:r>
    </w:p>
    <w:p w14:paraId="09DF488F" w14:textId="77777777" w:rsidR="00E57CC3" w:rsidRPr="007E72B9" w:rsidRDefault="00E57CC3" w:rsidP="009A0425">
      <w:pPr>
        <w:rPr>
          <w:rFonts w:asciiTheme="minorHAnsi" w:eastAsia="Tahoma" w:hAnsiTheme="minorHAnsi" w:cstheme="minorHAnsi"/>
          <w:color w:val="000000" w:themeColor="text1"/>
        </w:rPr>
      </w:pPr>
    </w:p>
    <w:p w14:paraId="58004AD9" w14:textId="2A4E83DE" w:rsidR="00E57CC3" w:rsidRPr="007E72B9" w:rsidRDefault="00CC3854"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 xml:space="preserve">recognise that:  </w:t>
      </w:r>
    </w:p>
    <w:p w14:paraId="1E443941" w14:textId="77777777" w:rsidR="00E57CC3" w:rsidRPr="007E72B9" w:rsidRDefault="00E57CC3" w:rsidP="000216F5">
      <w:pPr>
        <w:numPr>
          <w:ilvl w:val="0"/>
          <w:numId w:val="31"/>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the welfare of the child is paramount, as enshrined in the Children Act 1989 </w:t>
      </w:r>
    </w:p>
    <w:p w14:paraId="3A5544F6" w14:textId="77777777" w:rsidR="00E57CC3" w:rsidRPr="007E72B9" w:rsidRDefault="00E57CC3" w:rsidP="000216F5">
      <w:pPr>
        <w:numPr>
          <w:ilvl w:val="0"/>
          <w:numId w:val="31"/>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all children, regardless of age, disability, gender, racial heritage, religious belief, gender reassignment, pregnancy or maternity, sexual orientation or identity, have a right to equal protection from all types of harm or abuse </w:t>
      </w:r>
    </w:p>
    <w:p w14:paraId="74435CBE" w14:textId="77777777" w:rsidR="00E57CC3" w:rsidRPr="007E72B9" w:rsidRDefault="00E57CC3" w:rsidP="000216F5">
      <w:pPr>
        <w:numPr>
          <w:ilvl w:val="0"/>
          <w:numId w:val="31"/>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some children are additionally vulnerable because of the impact of previous experiences, their level of dependency, communication needs or other issues </w:t>
      </w:r>
    </w:p>
    <w:p w14:paraId="5749DAE2" w14:textId="77777777" w:rsidR="00E57CC3" w:rsidRPr="007E72B9" w:rsidRDefault="00E57CC3" w:rsidP="000216F5">
      <w:pPr>
        <w:numPr>
          <w:ilvl w:val="0"/>
          <w:numId w:val="31"/>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working in partnership with children, young people, their parents, carers and other agencies is essential in promoting young people’s welfare. </w:t>
      </w:r>
    </w:p>
    <w:p w14:paraId="475F05AA" w14:textId="77777777" w:rsidR="00E57CC3" w:rsidRPr="007E72B9" w:rsidRDefault="00E57CC3" w:rsidP="009A0425">
      <w:pPr>
        <w:rPr>
          <w:rFonts w:asciiTheme="minorHAnsi" w:eastAsia="Tahoma" w:hAnsiTheme="minorHAnsi" w:cstheme="minorHAnsi"/>
          <w:color w:val="000000" w:themeColor="text1"/>
        </w:rPr>
      </w:pPr>
    </w:p>
    <w:p w14:paraId="23692460" w14:textId="20DA82C7" w:rsidR="00E57CC3" w:rsidRPr="007E72B9" w:rsidRDefault="00CC3854" w:rsidP="21C6994A">
      <w:pPr>
        <w:rPr>
          <w:rFonts w:asciiTheme="minorHAnsi" w:eastAsia="Tahoma" w:hAnsiTheme="minorHAnsi" w:cstheme="minorBidi"/>
          <w:color w:val="000000" w:themeColor="text1"/>
        </w:rPr>
      </w:pPr>
      <w:r w:rsidRPr="21C6994A">
        <w:rPr>
          <w:rFonts w:asciiTheme="minorHAnsi" w:eastAsia="Tahoma" w:hAnsiTheme="minorHAnsi" w:cstheme="minorBidi"/>
          <w:color w:val="000000" w:themeColor="text1"/>
        </w:rPr>
        <w:t xml:space="preserve">Burnhope Community Centre’s </w:t>
      </w:r>
      <w:r w:rsidR="00E57CC3" w:rsidRPr="21C6994A">
        <w:rPr>
          <w:rFonts w:asciiTheme="minorHAnsi" w:eastAsia="Tahoma" w:hAnsiTheme="minorHAnsi" w:cstheme="minorBidi"/>
          <w:color w:val="000000" w:themeColor="text1"/>
        </w:rPr>
        <w:t xml:space="preserve">underlying safeguarding principle is that all members (children, young people and adult volunteers) should be </w:t>
      </w:r>
      <w:r w:rsidR="4420DDDA" w:rsidRPr="21C6994A">
        <w:rPr>
          <w:rFonts w:asciiTheme="minorHAnsi" w:eastAsia="Tahoma" w:hAnsiTheme="minorHAnsi" w:cstheme="minorBidi"/>
          <w:color w:val="000000" w:themeColor="text1"/>
        </w:rPr>
        <w:t>always protected</w:t>
      </w:r>
      <w:r w:rsidR="00E57CC3" w:rsidRPr="21C6994A">
        <w:rPr>
          <w:rFonts w:asciiTheme="minorHAnsi" w:eastAsia="Tahoma" w:hAnsiTheme="minorHAnsi" w:cstheme="minorBidi"/>
          <w:color w:val="000000" w:themeColor="text1"/>
        </w:rPr>
        <w:t xml:space="preserve"> from behaviour and attitudes they find uncomfortable. </w:t>
      </w:r>
    </w:p>
    <w:p w14:paraId="13A533A5" w14:textId="77777777" w:rsidR="00E57CC3" w:rsidRPr="007E72B9" w:rsidRDefault="00E57CC3" w:rsidP="009A0425">
      <w:pPr>
        <w:rPr>
          <w:rFonts w:asciiTheme="minorHAnsi" w:eastAsia="Tahoma" w:hAnsiTheme="minorHAnsi" w:cstheme="minorHAnsi"/>
          <w:color w:val="000000" w:themeColor="text1"/>
        </w:rPr>
      </w:pPr>
    </w:p>
    <w:p w14:paraId="780889FA" w14:textId="5C4A43AC" w:rsidR="00E57CC3" w:rsidRPr="007E72B9" w:rsidRDefault="00E57CC3"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To achieve this aim:</w:t>
      </w:r>
    </w:p>
    <w:p w14:paraId="7AA2387F"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The needs of the children and young people are central to all activity planning</w:t>
      </w:r>
    </w:p>
    <w:p w14:paraId="3C5E69EE"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lastRenderedPageBreak/>
        <w:t>Open communication with members of all ages and effective planning will support safeguarding of children, young people and adults</w:t>
      </w:r>
    </w:p>
    <w:p w14:paraId="0D12AACD"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Anyone has the right to speak out about behaviour and attitudes they find uncomfortable, they know who they should speak to in advance and be confident they will be listened to</w:t>
      </w:r>
    </w:p>
    <w:p w14:paraId="202F3E0F"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Groups of children and young people should be supervised by a minimum of 2 adult staff and/or volunteers</w:t>
      </w:r>
    </w:p>
    <w:p w14:paraId="4F6C9925"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Physical contact should be instigated or consented to by the child or young person, and should be relevant to their needs or safety</w:t>
      </w:r>
    </w:p>
    <w:p w14:paraId="143BF62A" w14:textId="77777777" w:rsidR="00E57CC3" w:rsidRPr="007E72B9" w:rsidRDefault="00E57CC3" w:rsidP="000216F5">
      <w:pPr>
        <w:numPr>
          <w:ilvl w:val="0"/>
          <w:numId w:val="3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Appropriate screening and checks need to be undertaken by all adults regularly working with children, but these are only effective when supported by good communication, training and ongoing observation (link to screening procedures)</w:t>
      </w:r>
    </w:p>
    <w:p w14:paraId="614817E2" w14:textId="0C84978F" w:rsidR="0036765E" w:rsidRPr="0031104B" w:rsidRDefault="00E57CC3" w:rsidP="0031104B">
      <w:pPr>
        <w:numPr>
          <w:ilvl w:val="0"/>
          <w:numId w:val="32"/>
        </w:numP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All volunteers and staff receive appropriate Safeguarding training relevant to their role </w:t>
      </w:r>
      <w:r w:rsidR="0036765E" w:rsidRPr="007E72B9">
        <w:rPr>
          <w:rFonts w:asciiTheme="minorHAnsi" w:eastAsia="Tahoma" w:hAnsiTheme="minorHAnsi" w:cstheme="minorHAnsi"/>
          <w:color w:val="000000" w:themeColor="text1"/>
        </w:rPr>
        <w:t>at</w:t>
      </w:r>
      <w:r w:rsidRPr="007E72B9">
        <w:rPr>
          <w:rFonts w:asciiTheme="minorHAnsi" w:eastAsia="Tahoma" w:hAnsiTheme="minorHAnsi" w:cstheme="minorHAnsi"/>
          <w:color w:val="000000" w:themeColor="text1"/>
        </w:rPr>
        <w:t xml:space="preserve"> </w:t>
      </w:r>
      <w:r w:rsidR="0036765E" w:rsidRPr="0031104B">
        <w:rPr>
          <w:rFonts w:asciiTheme="minorHAnsi" w:eastAsia="Tahoma" w:hAnsiTheme="minorHAnsi" w:cstheme="minorHAnsi"/>
          <w:color w:val="000000" w:themeColor="text1"/>
        </w:rPr>
        <w:t>Burnhope Community Centre</w:t>
      </w:r>
    </w:p>
    <w:p w14:paraId="734A776A" w14:textId="4B17239F" w:rsidR="00E57CC3" w:rsidRPr="007E72B9" w:rsidRDefault="00E57CC3" w:rsidP="000216F5">
      <w:pPr>
        <w:numPr>
          <w:ilvl w:val="0"/>
          <w:numId w:val="32"/>
        </w:numP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Risk assessments must be completed for all activity types and trips</w:t>
      </w:r>
    </w:p>
    <w:p w14:paraId="0AD423DC" w14:textId="77777777" w:rsidR="00E57CC3" w:rsidRPr="007E72B9" w:rsidRDefault="00E57CC3" w:rsidP="000216F5">
      <w:pPr>
        <w:numPr>
          <w:ilvl w:val="0"/>
          <w:numId w:val="32"/>
        </w:numP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All children, young people and their parents/carers should be informed of this policy and who they can contact about safeguarding or child protection issues</w:t>
      </w:r>
    </w:p>
    <w:p w14:paraId="07705643" w14:textId="77777777" w:rsidR="00E57CC3" w:rsidRPr="007E72B9" w:rsidRDefault="00E57CC3" w:rsidP="000216F5">
      <w:pPr>
        <w:numPr>
          <w:ilvl w:val="0"/>
          <w:numId w:val="32"/>
        </w:numP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All concerns and allegations will be taken seriously and responded to following the appropriate procedure.  This may include referral to child protection teams or other agencies</w:t>
      </w:r>
    </w:p>
    <w:p w14:paraId="7BAA09AD" w14:textId="77777777" w:rsidR="00E57CC3" w:rsidRPr="007E72B9" w:rsidRDefault="00E57CC3" w:rsidP="009A0425">
      <w:pPr>
        <w:rPr>
          <w:rFonts w:asciiTheme="minorHAnsi" w:eastAsia="Tahoma" w:hAnsiTheme="minorHAnsi" w:cstheme="minorHAnsi"/>
          <w:b/>
          <w:color w:val="000000" w:themeColor="text1"/>
        </w:rPr>
      </w:pPr>
    </w:p>
    <w:p w14:paraId="267DF9A2" w14:textId="71DC0FB2" w:rsidR="009A0425" w:rsidRPr="007E72B9" w:rsidRDefault="007E72B9" w:rsidP="009A0425">
      <w:pPr>
        <w:pStyle w:val="Heading2"/>
        <w:spacing w:before="0"/>
        <w:rPr>
          <w:rFonts w:asciiTheme="minorHAnsi" w:eastAsia="Poppins" w:hAnsiTheme="minorHAnsi" w:cstheme="minorHAnsi"/>
          <w:b/>
          <w:bCs/>
          <w:color w:val="000000" w:themeColor="text1"/>
          <w:sz w:val="24"/>
          <w:szCs w:val="24"/>
        </w:rPr>
      </w:pPr>
      <w:r>
        <w:rPr>
          <w:rFonts w:asciiTheme="minorHAnsi" w:eastAsia="Poppins" w:hAnsiTheme="minorHAnsi" w:cstheme="minorHAnsi"/>
          <w:b/>
          <w:bCs/>
          <w:color w:val="000000" w:themeColor="text1"/>
          <w:sz w:val="24"/>
          <w:szCs w:val="24"/>
        </w:rPr>
        <w:t xml:space="preserve">5.0 </w:t>
      </w:r>
      <w:r w:rsidR="009A0425" w:rsidRPr="007E72B9">
        <w:rPr>
          <w:rFonts w:asciiTheme="minorHAnsi" w:eastAsia="Poppins" w:hAnsiTheme="minorHAnsi" w:cstheme="minorHAnsi"/>
          <w:b/>
          <w:bCs/>
          <w:color w:val="000000" w:themeColor="text1"/>
          <w:sz w:val="24"/>
          <w:szCs w:val="24"/>
        </w:rPr>
        <w:t>Abuse, Signs, Symptoms, and Indicators</w:t>
      </w:r>
    </w:p>
    <w:p w14:paraId="34E2C877" w14:textId="77777777" w:rsidR="00A21A44" w:rsidRPr="007E72B9" w:rsidRDefault="00A21A44" w:rsidP="00A21A44">
      <w:pPr>
        <w:rPr>
          <w:rFonts w:asciiTheme="minorHAnsi" w:eastAsia="Poppins" w:hAnsiTheme="minorHAnsi" w:cstheme="minorHAnsi"/>
          <w:color w:val="000000" w:themeColor="text1"/>
        </w:rPr>
      </w:pPr>
    </w:p>
    <w:p w14:paraId="0AEA5258" w14:textId="75678429" w:rsidR="00A21A44" w:rsidRPr="007E72B9" w:rsidRDefault="007E72B9" w:rsidP="00A21A44">
      <w:pPr>
        <w:shd w:val="clear" w:color="auto" w:fill="FFFFFF"/>
        <w:rPr>
          <w:rFonts w:asciiTheme="minorHAnsi" w:eastAsia="Poppins" w:hAnsiTheme="minorHAnsi" w:cstheme="minorHAnsi"/>
          <w:b/>
          <w:bCs/>
          <w:color w:val="000000" w:themeColor="text1"/>
        </w:rPr>
      </w:pPr>
      <w:r>
        <w:rPr>
          <w:rFonts w:asciiTheme="minorHAnsi" w:eastAsia="Poppins" w:hAnsiTheme="minorHAnsi" w:cstheme="minorHAnsi"/>
          <w:b/>
          <w:bCs/>
          <w:color w:val="000000" w:themeColor="text1"/>
        </w:rPr>
        <w:t xml:space="preserve">5.1 </w:t>
      </w:r>
      <w:r w:rsidR="00A21A44" w:rsidRPr="007E72B9">
        <w:rPr>
          <w:rFonts w:asciiTheme="minorHAnsi" w:eastAsia="Poppins" w:hAnsiTheme="minorHAnsi" w:cstheme="minorHAnsi"/>
          <w:b/>
          <w:bCs/>
          <w:color w:val="000000" w:themeColor="text1"/>
        </w:rPr>
        <w:t>What are the signs of child abuse?</w:t>
      </w:r>
    </w:p>
    <w:p w14:paraId="5D5D9B5A" w14:textId="77777777" w:rsidR="007E72B9" w:rsidRDefault="007E72B9" w:rsidP="00A21A44">
      <w:pPr>
        <w:shd w:val="clear" w:color="auto" w:fill="FFFFFF"/>
        <w:rPr>
          <w:rFonts w:asciiTheme="minorHAnsi" w:eastAsia="Poppins" w:hAnsiTheme="minorHAnsi" w:cstheme="minorHAnsi"/>
          <w:color w:val="000000" w:themeColor="text1"/>
        </w:rPr>
      </w:pPr>
    </w:p>
    <w:p w14:paraId="5A659F48" w14:textId="1F460C96" w:rsidR="00A21A44" w:rsidRPr="007E72B9" w:rsidRDefault="00A21A44" w:rsidP="00A21A44">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The signs of child abuse aren't always obvious, and a child might not feel able to tell anyone what's happening to them. Sometimes, children don't even realise that what's happening to them is abuse.</w:t>
      </w:r>
    </w:p>
    <w:p w14:paraId="079C7888" w14:textId="77777777" w:rsidR="00A21A44" w:rsidRPr="007E72B9" w:rsidRDefault="00A21A44" w:rsidP="00A21A44">
      <w:pPr>
        <w:shd w:val="clear" w:color="auto" w:fill="FFFFFF"/>
        <w:rPr>
          <w:rFonts w:asciiTheme="minorHAnsi" w:eastAsia="Poppins" w:hAnsiTheme="minorHAnsi" w:cstheme="minorHAnsi"/>
          <w:color w:val="000000" w:themeColor="text1"/>
        </w:rPr>
      </w:pPr>
    </w:p>
    <w:p w14:paraId="18C8B80D" w14:textId="77777777" w:rsidR="00A21A44" w:rsidRPr="007E72B9" w:rsidRDefault="00A21A44" w:rsidP="00A21A44">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There are different types of child abuse and the signs that a child is being abused may depend on the type. For example, the signs that a child is being neglected may be different from the signs that a child is being abused sexually.</w:t>
      </w:r>
    </w:p>
    <w:p w14:paraId="67497880" w14:textId="77777777" w:rsidR="00A21A44" w:rsidRPr="007E72B9" w:rsidRDefault="00A21A44" w:rsidP="00A21A44">
      <w:pPr>
        <w:shd w:val="clear" w:color="auto" w:fill="FFFFFF"/>
        <w:rPr>
          <w:rFonts w:asciiTheme="minorHAnsi" w:eastAsia="Poppins" w:hAnsiTheme="minorHAnsi" w:cstheme="minorHAnsi"/>
          <w:color w:val="000000" w:themeColor="text1"/>
        </w:rPr>
      </w:pPr>
    </w:p>
    <w:p w14:paraId="1AD9DA3B" w14:textId="44ED21D6" w:rsidR="00A21A44" w:rsidRPr="007E72B9" w:rsidRDefault="00A21A44" w:rsidP="00A21A44">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Some common signs that there may be something concerning happening in a child’s life include:</w:t>
      </w:r>
    </w:p>
    <w:p w14:paraId="3295BB30"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unexplained changes in behaviour or personality</w:t>
      </w:r>
    </w:p>
    <w:p w14:paraId="353AEB4B"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becoming withdrawn</w:t>
      </w:r>
    </w:p>
    <w:p w14:paraId="30616155"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seeming anxious</w:t>
      </w:r>
    </w:p>
    <w:p w14:paraId="22DFBF7D"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becoming uncharacteristically aggressive</w:t>
      </w:r>
    </w:p>
    <w:p w14:paraId="7CC1EE6E"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lacks social skills and has few friends, if any</w:t>
      </w:r>
    </w:p>
    <w:p w14:paraId="36E4F1DD"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poor bond or relationship with a parent</w:t>
      </w:r>
    </w:p>
    <w:p w14:paraId="081F8787"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knowledge of adult issues inappropriate for their age</w:t>
      </w:r>
    </w:p>
    <w:p w14:paraId="3C9EEA29"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running away or going missing</w:t>
      </w:r>
    </w:p>
    <w:p w14:paraId="3789EF80" w14:textId="77777777" w:rsidR="00A21A44" w:rsidRPr="007E72B9" w:rsidRDefault="00A21A44" w:rsidP="00A21A44">
      <w:pPr>
        <w:pStyle w:val="ListParagraph"/>
        <w:numPr>
          <w:ilvl w:val="0"/>
          <w:numId w:val="27"/>
        </w:num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always choosing to wear clothes which cover their body.</w:t>
      </w:r>
    </w:p>
    <w:p w14:paraId="41B5DBB7" w14:textId="77777777" w:rsidR="00A21A44" w:rsidRPr="007E72B9" w:rsidRDefault="00A21A44" w:rsidP="00A21A44">
      <w:pPr>
        <w:shd w:val="clear" w:color="auto" w:fill="FFFFFF"/>
        <w:rPr>
          <w:rFonts w:asciiTheme="minorHAnsi" w:eastAsia="Poppins" w:hAnsiTheme="minorHAnsi" w:cstheme="minorHAnsi"/>
          <w:color w:val="000000" w:themeColor="text1"/>
        </w:rPr>
      </w:pPr>
    </w:p>
    <w:p w14:paraId="78BAC9A1" w14:textId="793C5108" w:rsidR="00A21A44" w:rsidRPr="007E72B9" w:rsidRDefault="00A21A44" w:rsidP="00A21A44">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 xml:space="preserve">These signs don’t necessarily mean that a child is being abused, there could be other things happening in their life which are affecting their behaviour – but </w:t>
      </w:r>
      <w:r w:rsidR="000216F5">
        <w:rPr>
          <w:rFonts w:asciiTheme="minorHAnsi" w:eastAsia="Poppins" w:hAnsiTheme="minorHAnsi" w:cstheme="minorHAnsi"/>
          <w:color w:val="000000" w:themeColor="text1"/>
        </w:rPr>
        <w:t xml:space="preserve">it </w:t>
      </w:r>
      <w:r w:rsidRPr="007E72B9">
        <w:rPr>
          <w:rFonts w:asciiTheme="minorHAnsi" w:eastAsia="Poppins" w:hAnsiTheme="minorHAnsi" w:cstheme="minorHAnsi"/>
          <w:color w:val="000000" w:themeColor="text1"/>
        </w:rPr>
        <w:t>can help you to assess the situation.</w:t>
      </w:r>
    </w:p>
    <w:p w14:paraId="30D610A3" w14:textId="77777777" w:rsidR="00A21A44" w:rsidRPr="007E72B9" w:rsidRDefault="00A21A44" w:rsidP="00A21A44">
      <w:pPr>
        <w:shd w:val="clear" w:color="auto" w:fill="FFFFFF"/>
        <w:rPr>
          <w:rFonts w:asciiTheme="minorHAnsi" w:eastAsia="Poppins" w:hAnsiTheme="minorHAnsi" w:cstheme="minorHAnsi"/>
          <w:color w:val="000000" w:themeColor="text1"/>
        </w:rPr>
      </w:pPr>
    </w:p>
    <w:p w14:paraId="1F490D77" w14:textId="77777777" w:rsidR="00A21A44" w:rsidRPr="007E72B9" w:rsidRDefault="00A21A44" w:rsidP="00A21A44">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lastRenderedPageBreak/>
        <w:t>You may also notice some concerning behaviour from adults who you know have children in their care, which makes you concerned for the child/children’s safety and wellbeing.</w:t>
      </w:r>
    </w:p>
    <w:p w14:paraId="2B5F87D2" w14:textId="77777777" w:rsidR="00A21A44" w:rsidRPr="007E72B9" w:rsidRDefault="00A21A44" w:rsidP="00A21A44">
      <w:pPr>
        <w:rPr>
          <w:rFonts w:asciiTheme="minorHAnsi" w:eastAsia="Poppins" w:hAnsiTheme="minorHAnsi" w:cstheme="minorHAnsi"/>
          <w:color w:val="000000" w:themeColor="text1"/>
        </w:rPr>
      </w:pPr>
    </w:p>
    <w:p w14:paraId="49DE7266" w14:textId="77777777" w:rsidR="009A0425" w:rsidRPr="007E72B9" w:rsidRDefault="009A0425" w:rsidP="009A0425">
      <w:pPr>
        <w:rPr>
          <w:rFonts w:asciiTheme="minorHAnsi" w:hAnsiTheme="minorHAnsi" w:cstheme="minorHAnsi"/>
          <w:color w:val="000000" w:themeColor="text1"/>
        </w:rPr>
      </w:pPr>
    </w:p>
    <w:p w14:paraId="75D795E2" w14:textId="25FA212C" w:rsidR="009A0425" w:rsidRPr="007E72B9" w:rsidRDefault="009A0425" w:rsidP="009A0425">
      <w:pPr>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Significant Harm is the ill</w:t>
      </w:r>
      <w:r w:rsidR="00315BE3" w:rsidRPr="007E72B9">
        <w:rPr>
          <w:rFonts w:asciiTheme="minorHAnsi" w:eastAsia="Poppins" w:hAnsiTheme="minorHAnsi" w:cstheme="minorHAnsi"/>
          <w:color w:val="000000" w:themeColor="text1"/>
        </w:rPr>
        <w:t xml:space="preserve"> </w:t>
      </w:r>
      <w:r w:rsidRPr="007E72B9">
        <w:rPr>
          <w:rFonts w:asciiTheme="minorHAnsi" w:eastAsia="Poppins" w:hAnsiTheme="minorHAnsi" w:cstheme="minorHAnsi"/>
          <w:color w:val="000000" w:themeColor="text1"/>
        </w:rPr>
        <w:t>treatment or the impairment of health or development including impairment suffered from seeing or hearing the ill treatment of another.</w:t>
      </w:r>
    </w:p>
    <w:p w14:paraId="2210B36F" w14:textId="77777777" w:rsidR="008C5147" w:rsidRDefault="008C5147" w:rsidP="009A0425">
      <w:pPr>
        <w:rPr>
          <w:rFonts w:asciiTheme="minorHAnsi" w:eastAsia="Poppins" w:hAnsiTheme="minorHAnsi" w:cstheme="minorHAnsi"/>
          <w:color w:val="000000" w:themeColor="text1"/>
        </w:rPr>
      </w:pPr>
    </w:p>
    <w:p w14:paraId="215236DA" w14:textId="0F4AC837" w:rsidR="009476C2" w:rsidRPr="009476C2" w:rsidRDefault="009476C2" w:rsidP="009A0425">
      <w:pPr>
        <w:rPr>
          <w:rFonts w:asciiTheme="minorHAnsi" w:eastAsia="Poppins" w:hAnsiTheme="minorHAnsi" w:cstheme="minorHAnsi"/>
          <w:b/>
          <w:bCs/>
          <w:color w:val="000000" w:themeColor="text1"/>
        </w:rPr>
      </w:pPr>
      <w:r w:rsidRPr="009476C2">
        <w:rPr>
          <w:rFonts w:asciiTheme="minorHAnsi" w:eastAsia="Poppins" w:hAnsiTheme="minorHAnsi" w:cstheme="minorHAnsi"/>
          <w:b/>
          <w:bCs/>
          <w:color w:val="000000" w:themeColor="text1"/>
        </w:rPr>
        <w:t>5.2 Types of Abuse</w:t>
      </w:r>
    </w:p>
    <w:p w14:paraId="5F5B9D7C" w14:textId="77777777" w:rsidR="009476C2" w:rsidRPr="007E72B9" w:rsidRDefault="009476C2" w:rsidP="009A0425">
      <w:pPr>
        <w:rPr>
          <w:rFonts w:asciiTheme="minorHAnsi" w:eastAsia="Poppins" w:hAnsiTheme="minorHAnsi" w:cstheme="minorHAnsi"/>
          <w:color w:val="000000" w:themeColor="text1"/>
        </w:rPr>
      </w:pPr>
    </w:p>
    <w:p w14:paraId="6A9DEF58" w14:textId="762B668F" w:rsidR="009A0425" w:rsidRPr="007E72B9" w:rsidRDefault="009476C2" w:rsidP="009A0425">
      <w:pPr>
        <w:rPr>
          <w:rFonts w:asciiTheme="minorHAnsi" w:eastAsia="Poppins" w:hAnsiTheme="minorHAnsi" w:cstheme="minorHAnsi"/>
          <w:color w:val="000000" w:themeColor="text1"/>
        </w:rPr>
      </w:pPr>
      <w:r>
        <w:rPr>
          <w:rFonts w:asciiTheme="minorHAnsi" w:eastAsia="Poppins" w:hAnsiTheme="minorHAnsi" w:cstheme="minorHAnsi"/>
          <w:color w:val="000000" w:themeColor="text1"/>
        </w:rPr>
        <w:t>T</w:t>
      </w:r>
      <w:r w:rsidR="009A0425" w:rsidRPr="007E72B9">
        <w:rPr>
          <w:rFonts w:asciiTheme="minorHAnsi" w:eastAsia="Poppins" w:hAnsiTheme="minorHAnsi" w:cstheme="minorHAnsi"/>
          <w:color w:val="000000" w:themeColor="text1"/>
        </w:rPr>
        <w:t xml:space="preserve">he lists of signs and symptoms </w:t>
      </w:r>
      <w:r>
        <w:rPr>
          <w:rFonts w:asciiTheme="minorHAnsi" w:eastAsia="Poppins" w:hAnsiTheme="minorHAnsi" w:cstheme="minorHAnsi"/>
          <w:color w:val="000000" w:themeColor="text1"/>
        </w:rPr>
        <w:t xml:space="preserve">are </w:t>
      </w:r>
      <w:r w:rsidR="009A0425" w:rsidRPr="007E72B9">
        <w:rPr>
          <w:rFonts w:asciiTheme="minorHAnsi" w:eastAsia="Poppins" w:hAnsiTheme="minorHAnsi" w:cstheme="minorHAnsi"/>
          <w:color w:val="000000" w:themeColor="text1"/>
        </w:rPr>
        <w:t>described belo</w:t>
      </w:r>
      <w:r>
        <w:rPr>
          <w:rFonts w:asciiTheme="minorHAnsi" w:eastAsia="Poppins" w:hAnsiTheme="minorHAnsi" w:cstheme="minorHAnsi"/>
          <w:color w:val="000000" w:themeColor="text1"/>
        </w:rPr>
        <w:t xml:space="preserve">w. Please note they </w:t>
      </w:r>
      <w:r w:rsidR="009A0425" w:rsidRPr="007E72B9">
        <w:rPr>
          <w:rFonts w:asciiTheme="minorHAnsi" w:eastAsia="Poppins" w:hAnsiTheme="minorHAnsi" w:cstheme="minorHAnsi"/>
          <w:color w:val="000000" w:themeColor="text1"/>
        </w:rPr>
        <w:t xml:space="preserve">are not an exhaustive </w:t>
      </w:r>
      <w:proofErr w:type="gramStart"/>
      <w:r w:rsidR="009A0425" w:rsidRPr="007E72B9">
        <w:rPr>
          <w:rFonts w:asciiTheme="minorHAnsi" w:eastAsia="Poppins" w:hAnsiTheme="minorHAnsi" w:cstheme="minorHAnsi"/>
          <w:color w:val="000000" w:themeColor="text1"/>
        </w:rPr>
        <w:t>list</w:t>
      </w:r>
      <w:proofErr w:type="gramEnd"/>
      <w:r w:rsidR="009A0425" w:rsidRPr="007E72B9">
        <w:rPr>
          <w:rFonts w:asciiTheme="minorHAnsi" w:eastAsia="Poppins" w:hAnsiTheme="minorHAnsi" w:cstheme="minorHAnsi"/>
          <w:color w:val="000000" w:themeColor="text1"/>
        </w:rPr>
        <w:t xml:space="preserve"> and abuse can happen in several forms and not always in isolation.</w:t>
      </w:r>
    </w:p>
    <w:p w14:paraId="524EFBCB" w14:textId="77777777" w:rsidR="009A0425" w:rsidRPr="007E72B9" w:rsidRDefault="009A0425" w:rsidP="009A0425">
      <w:pPr>
        <w:rPr>
          <w:rFonts w:asciiTheme="minorHAnsi" w:eastAsia="Poppins" w:hAnsiTheme="minorHAnsi" w:cstheme="minorHAnsi"/>
          <w:b/>
          <w:color w:val="000000" w:themeColor="text1"/>
        </w:rPr>
      </w:pPr>
    </w:p>
    <w:p w14:paraId="47F3E0B4" w14:textId="46684355" w:rsidR="009A0425" w:rsidRPr="007E72B9" w:rsidRDefault="009476C2" w:rsidP="009A0425">
      <w:pPr>
        <w:rPr>
          <w:rFonts w:asciiTheme="minorHAnsi" w:eastAsia="Poppins" w:hAnsiTheme="minorHAnsi" w:cstheme="minorHAnsi"/>
          <w:b/>
          <w:color w:val="000000" w:themeColor="text1"/>
        </w:rPr>
      </w:pPr>
      <w:r>
        <w:rPr>
          <w:rFonts w:asciiTheme="minorHAnsi" w:eastAsia="Poppins" w:hAnsiTheme="minorHAnsi" w:cstheme="minorHAnsi"/>
          <w:b/>
          <w:color w:val="000000" w:themeColor="text1"/>
        </w:rPr>
        <w:t xml:space="preserve">5.2.1 </w:t>
      </w:r>
      <w:r w:rsidR="009A0425" w:rsidRPr="007E72B9">
        <w:rPr>
          <w:rFonts w:asciiTheme="minorHAnsi" w:eastAsia="Poppins" w:hAnsiTheme="minorHAnsi" w:cstheme="minorHAnsi"/>
          <w:b/>
          <w:color w:val="000000" w:themeColor="text1"/>
        </w:rPr>
        <w:t xml:space="preserve">Physical Abuse </w:t>
      </w:r>
      <w:r w:rsidR="009A0425" w:rsidRPr="007E72B9">
        <w:rPr>
          <w:rFonts w:asciiTheme="minorHAnsi" w:eastAsia="Poppins" w:hAnsiTheme="minorHAnsi" w:cstheme="minorHAnsi"/>
          <w:color w:val="000000" w:themeColor="text1"/>
        </w:rPr>
        <w:t>is the causing of harm by physical injury to another person. This could include punching, kicking, scratching, suffocating, pulling hair, spitting, biting, slapping, pushing, rough handling, or scalding.</w:t>
      </w:r>
    </w:p>
    <w:p w14:paraId="1E96E453" w14:textId="77777777" w:rsidR="007C45B5" w:rsidRPr="007E72B9" w:rsidRDefault="007C45B5" w:rsidP="009A0425">
      <w:pPr>
        <w:rPr>
          <w:rFonts w:asciiTheme="minorHAnsi" w:eastAsia="Poppins" w:hAnsiTheme="minorHAnsi" w:cstheme="minorHAnsi"/>
          <w:color w:val="000000" w:themeColor="text1"/>
        </w:rPr>
      </w:pPr>
    </w:p>
    <w:p w14:paraId="72003C25" w14:textId="51F9C253" w:rsidR="009A0425" w:rsidRPr="007E72B9" w:rsidRDefault="009A0425" w:rsidP="009A0425">
      <w:pPr>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Signs may include</w:t>
      </w:r>
      <w:r w:rsidR="00C00F5B">
        <w:rPr>
          <w:rFonts w:asciiTheme="minorHAnsi" w:eastAsia="Poppins" w:hAnsiTheme="minorHAnsi" w:cstheme="minorHAnsi"/>
          <w:color w:val="000000" w:themeColor="text1"/>
        </w:rPr>
        <w:t xml:space="preserve"> b</w:t>
      </w:r>
      <w:r w:rsidRPr="007E72B9">
        <w:rPr>
          <w:rFonts w:asciiTheme="minorHAnsi" w:eastAsia="Poppins" w:hAnsiTheme="minorHAnsi" w:cstheme="minorHAnsi"/>
          <w:color w:val="000000" w:themeColor="text1"/>
        </w:rPr>
        <w:t>ruising, scratches, marks on the body or broken bones.</w:t>
      </w:r>
    </w:p>
    <w:p w14:paraId="3784934C" w14:textId="77777777" w:rsidR="007C45B5" w:rsidRPr="007E72B9" w:rsidRDefault="007C45B5" w:rsidP="009A0425">
      <w:pPr>
        <w:rPr>
          <w:rFonts w:asciiTheme="minorHAnsi" w:eastAsia="Poppins" w:hAnsiTheme="minorHAnsi" w:cstheme="minorHAnsi"/>
          <w:color w:val="000000" w:themeColor="text1"/>
        </w:rPr>
      </w:pPr>
    </w:p>
    <w:p w14:paraId="0E1040B8" w14:textId="38A4A8C1" w:rsidR="009A0425" w:rsidRPr="007E72B9" w:rsidRDefault="009A0425" w:rsidP="009A0425">
      <w:pPr>
        <w:rPr>
          <w:rFonts w:asciiTheme="minorHAnsi" w:eastAsia="Poppins" w:hAnsiTheme="minorHAnsi" w:cstheme="minorHAnsi"/>
          <w:b/>
          <w:color w:val="000000" w:themeColor="text1"/>
        </w:rPr>
      </w:pPr>
      <w:r w:rsidRPr="007E72B9">
        <w:rPr>
          <w:rFonts w:asciiTheme="minorHAnsi" w:eastAsia="Poppins" w:hAnsiTheme="minorHAnsi" w:cstheme="minorHAnsi"/>
          <w:color w:val="000000" w:themeColor="text1"/>
        </w:rPr>
        <w:t>Symptoms and Indicators may include</w:t>
      </w:r>
      <w:r w:rsidR="00C00F5B">
        <w:rPr>
          <w:rFonts w:asciiTheme="minorHAnsi" w:eastAsia="Poppins" w:hAnsiTheme="minorHAnsi" w:cstheme="minorHAnsi"/>
          <w:color w:val="000000" w:themeColor="text1"/>
        </w:rPr>
        <w:t xml:space="preserve"> a</w:t>
      </w:r>
      <w:r w:rsidRPr="007E72B9">
        <w:rPr>
          <w:rFonts w:asciiTheme="minorHAnsi" w:eastAsia="Poppins" w:hAnsiTheme="minorHAnsi" w:cstheme="minorHAnsi"/>
          <w:color w:val="000000" w:themeColor="text1"/>
        </w:rPr>
        <w:t>nxiety, fear, self-harm, unexplained injuries, fractures, sprains, unexplained burn marks, flinching or cowering.</w:t>
      </w:r>
    </w:p>
    <w:p w14:paraId="2DBE824D" w14:textId="77777777" w:rsidR="007C45B5" w:rsidRPr="007E72B9" w:rsidRDefault="007C45B5" w:rsidP="009A0425">
      <w:pPr>
        <w:shd w:val="clear" w:color="auto" w:fill="FFFFFF"/>
        <w:rPr>
          <w:rFonts w:asciiTheme="minorHAnsi" w:eastAsia="Poppins" w:hAnsiTheme="minorHAnsi" w:cstheme="minorHAnsi"/>
          <w:b/>
          <w:color w:val="000000" w:themeColor="text1"/>
        </w:rPr>
      </w:pPr>
    </w:p>
    <w:p w14:paraId="208F8E44" w14:textId="421CC60E" w:rsidR="009A0425" w:rsidRPr="007E72B9" w:rsidRDefault="009476C2" w:rsidP="009A0425">
      <w:pPr>
        <w:shd w:val="clear" w:color="auto" w:fill="FFFFFF"/>
        <w:rPr>
          <w:rFonts w:asciiTheme="minorHAnsi" w:eastAsia="Poppins" w:hAnsiTheme="minorHAnsi" w:cstheme="minorHAnsi"/>
          <w:b/>
          <w:color w:val="000000" w:themeColor="text1"/>
        </w:rPr>
      </w:pPr>
      <w:r>
        <w:rPr>
          <w:rFonts w:asciiTheme="minorHAnsi" w:eastAsia="Poppins" w:hAnsiTheme="minorHAnsi" w:cstheme="minorHAnsi"/>
          <w:b/>
          <w:color w:val="000000" w:themeColor="text1"/>
        </w:rPr>
        <w:t xml:space="preserve">5.2.2 </w:t>
      </w:r>
      <w:r w:rsidR="009A0425" w:rsidRPr="007E72B9">
        <w:rPr>
          <w:rFonts w:asciiTheme="minorHAnsi" w:eastAsia="Poppins" w:hAnsiTheme="minorHAnsi" w:cstheme="minorHAnsi"/>
          <w:b/>
          <w:color w:val="000000" w:themeColor="text1"/>
        </w:rPr>
        <w:t xml:space="preserve">Sexual Abuse </w:t>
      </w:r>
      <w:r w:rsidR="009A0425" w:rsidRPr="007E72B9">
        <w:rPr>
          <w:rFonts w:asciiTheme="minorHAnsi" w:eastAsia="Poppins" w:hAnsiTheme="minorHAnsi" w:cstheme="minorHAnsi"/>
          <w:color w:val="000000" w:themeColor="text1"/>
        </w:rPr>
        <w:t>is the unwanted and/or forced sexual behaviour towards another person.  This would include inappropriate comments, inappropriate touching, inuendo, sexual harassment, or rape.</w:t>
      </w:r>
    </w:p>
    <w:p w14:paraId="1C1AB659" w14:textId="77777777" w:rsidR="007C45B5" w:rsidRPr="007E72B9" w:rsidRDefault="007C45B5" w:rsidP="009A0425">
      <w:pPr>
        <w:shd w:val="clear" w:color="auto" w:fill="FFFFFF"/>
        <w:rPr>
          <w:rFonts w:asciiTheme="minorHAnsi" w:eastAsia="Poppins" w:hAnsiTheme="minorHAnsi" w:cstheme="minorHAnsi"/>
          <w:color w:val="000000" w:themeColor="text1"/>
        </w:rPr>
      </w:pPr>
    </w:p>
    <w:p w14:paraId="3E517BC1" w14:textId="0FC9C250" w:rsidR="009A0425" w:rsidRPr="007E72B9" w:rsidRDefault="009A0425" w:rsidP="009A0425">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Signs may include</w:t>
      </w:r>
      <w:r w:rsidR="00C00F5B">
        <w:rPr>
          <w:rFonts w:asciiTheme="minorHAnsi" w:eastAsia="Poppins" w:hAnsiTheme="minorHAnsi" w:cstheme="minorHAnsi"/>
          <w:color w:val="000000" w:themeColor="text1"/>
        </w:rPr>
        <w:t xml:space="preserve"> b</w:t>
      </w:r>
      <w:r w:rsidRPr="007E72B9">
        <w:rPr>
          <w:rFonts w:asciiTheme="minorHAnsi" w:eastAsia="Poppins" w:hAnsiTheme="minorHAnsi" w:cstheme="minorHAnsi"/>
          <w:color w:val="000000" w:themeColor="text1"/>
        </w:rPr>
        <w:t>ruising and injury to genital areas, distress, STI’s, unexpected pregnancy, stained or torn underwear.</w:t>
      </w:r>
    </w:p>
    <w:p w14:paraId="640350BC" w14:textId="77777777" w:rsidR="007C45B5" w:rsidRPr="007E72B9" w:rsidRDefault="007C45B5" w:rsidP="009A0425">
      <w:pPr>
        <w:shd w:val="clear" w:color="auto" w:fill="FFFFFF"/>
        <w:rPr>
          <w:rFonts w:asciiTheme="minorHAnsi" w:eastAsia="Poppins" w:hAnsiTheme="minorHAnsi" w:cstheme="minorHAnsi"/>
          <w:color w:val="000000" w:themeColor="text1"/>
        </w:rPr>
      </w:pPr>
    </w:p>
    <w:p w14:paraId="570565AA" w14:textId="38898B9F" w:rsidR="009A0425" w:rsidRPr="007E72B9" w:rsidRDefault="009A0425" w:rsidP="009A0425">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Symptoms and Indicators may include</w:t>
      </w:r>
      <w:r w:rsidR="00C00F5B">
        <w:rPr>
          <w:rFonts w:asciiTheme="minorHAnsi" w:eastAsia="Poppins" w:hAnsiTheme="minorHAnsi" w:cstheme="minorHAnsi"/>
          <w:color w:val="000000" w:themeColor="text1"/>
        </w:rPr>
        <w:t xml:space="preserve"> s</w:t>
      </w:r>
      <w:r w:rsidRPr="007E72B9">
        <w:rPr>
          <w:rFonts w:asciiTheme="minorHAnsi" w:eastAsia="Poppins" w:hAnsiTheme="minorHAnsi" w:cstheme="minorHAnsi"/>
          <w:color w:val="000000" w:themeColor="text1"/>
        </w:rPr>
        <w:t>evere distress, changes in behaviour, lack of trust, over sexualised behaviours, substance abuse.</w:t>
      </w:r>
    </w:p>
    <w:p w14:paraId="3975A3A7" w14:textId="77777777" w:rsidR="007C45B5" w:rsidRPr="007E72B9" w:rsidRDefault="007C45B5" w:rsidP="009A0425">
      <w:pPr>
        <w:shd w:val="clear" w:color="auto" w:fill="FFFFFF"/>
        <w:rPr>
          <w:rFonts w:asciiTheme="minorHAnsi" w:eastAsia="Poppins" w:hAnsiTheme="minorHAnsi" w:cstheme="minorHAnsi"/>
          <w:b/>
          <w:color w:val="000000" w:themeColor="text1"/>
        </w:rPr>
      </w:pPr>
    </w:p>
    <w:p w14:paraId="051A20B3" w14:textId="0A0D41BA" w:rsidR="009A0425" w:rsidRPr="007E72B9" w:rsidRDefault="009476C2" w:rsidP="009A0425">
      <w:pPr>
        <w:shd w:val="clear" w:color="auto" w:fill="FFFFFF"/>
        <w:rPr>
          <w:rFonts w:asciiTheme="minorHAnsi" w:eastAsia="Poppins" w:hAnsiTheme="minorHAnsi" w:cstheme="minorHAnsi"/>
          <w:b/>
          <w:color w:val="000000" w:themeColor="text1"/>
        </w:rPr>
      </w:pPr>
      <w:r>
        <w:rPr>
          <w:rFonts w:asciiTheme="minorHAnsi" w:eastAsia="Poppins" w:hAnsiTheme="minorHAnsi" w:cstheme="minorHAnsi"/>
          <w:b/>
          <w:color w:val="000000" w:themeColor="text1"/>
        </w:rPr>
        <w:t xml:space="preserve">5.2.3 </w:t>
      </w:r>
      <w:r w:rsidR="009A0425" w:rsidRPr="007E72B9">
        <w:rPr>
          <w:rFonts w:asciiTheme="minorHAnsi" w:eastAsia="Poppins" w:hAnsiTheme="minorHAnsi" w:cstheme="minorHAnsi"/>
          <w:b/>
          <w:color w:val="000000" w:themeColor="text1"/>
        </w:rPr>
        <w:t xml:space="preserve">Psychological and Emotional </w:t>
      </w:r>
      <w:r w:rsidR="009A0425" w:rsidRPr="007E72B9">
        <w:rPr>
          <w:rFonts w:asciiTheme="minorHAnsi" w:eastAsia="Poppins" w:hAnsiTheme="minorHAnsi" w:cstheme="minorHAnsi"/>
          <w:color w:val="000000" w:themeColor="text1"/>
        </w:rPr>
        <w:t>is the belittling of a person whether intended or unintended. Making a person feel uncomfortable, hurt, distressed by the actions/words of another person.</w:t>
      </w:r>
    </w:p>
    <w:p w14:paraId="2B43E2FC" w14:textId="77777777" w:rsidR="007C45B5" w:rsidRPr="007E72B9" w:rsidRDefault="007C45B5" w:rsidP="009A0425">
      <w:pPr>
        <w:shd w:val="clear" w:color="auto" w:fill="FFFFFF"/>
        <w:rPr>
          <w:rFonts w:asciiTheme="minorHAnsi" w:eastAsia="Poppins" w:hAnsiTheme="minorHAnsi" w:cstheme="minorHAnsi"/>
          <w:color w:val="000000" w:themeColor="text1"/>
        </w:rPr>
      </w:pPr>
    </w:p>
    <w:p w14:paraId="566522C1" w14:textId="0633BF78" w:rsidR="009A0425" w:rsidRPr="007E72B9" w:rsidRDefault="009A0425" w:rsidP="009A0425">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Signs may include</w:t>
      </w:r>
      <w:r w:rsidR="00C00F5B">
        <w:rPr>
          <w:rFonts w:asciiTheme="minorHAnsi" w:eastAsia="Poppins" w:hAnsiTheme="minorHAnsi" w:cstheme="minorHAnsi"/>
          <w:color w:val="000000" w:themeColor="text1"/>
        </w:rPr>
        <w:t xml:space="preserve"> s</w:t>
      </w:r>
      <w:r w:rsidRPr="007E72B9">
        <w:rPr>
          <w:rFonts w:asciiTheme="minorHAnsi" w:eastAsia="Poppins" w:hAnsiTheme="minorHAnsi" w:cstheme="minorHAnsi"/>
          <w:color w:val="000000" w:themeColor="text1"/>
        </w:rPr>
        <w:t xml:space="preserve">houting, swearing, harassing, belittling, </w:t>
      </w:r>
      <w:r w:rsidR="00C00F5B" w:rsidRPr="007E72B9">
        <w:rPr>
          <w:rFonts w:asciiTheme="minorHAnsi" w:eastAsia="Poppins" w:hAnsiTheme="minorHAnsi" w:cstheme="minorHAnsi"/>
          <w:color w:val="000000" w:themeColor="text1"/>
        </w:rPr>
        <w:t>threatening,</w:t>
      </w:r>
      <w:r w:rsidRPr="007E72B9">
        <w:rPr>
          <w:rFonts w:asciiTheme="minorHAnsi" w:eastAsia="Poppins" w:hAnsiTheme="minorHAnsi" w:cstheme="minorHAnsi"/>
          <w:color w:val="000000" w:themeColor="text1"/>
        </w:rPr>
        <w:t xml:space="preserve"> and insulting behaviours, humiliating a person, talking in a different language, or devaluing a person.</w:t>
      </w:r>
    </w:p>
    <w:p w14:paraId="336928D8" w14:textId="77777777" w:rsidR="007C45B5" w:rsidRPr="007E72B9" w:rsidRDefault="007C45B5" w:rsidP="009A0425">
      <w:pPr>
        <w:shd w:val="clear" w:color="auto" w:fill="FFFFFF"/>
        <w:rPr>
          <w:rFonts w:asciiTheme="minorHAnsi" w:eastAsia="Poppins" w:hAnsiTheme="minorHAnsi" w:cstheme="minorHAnsi"/>
          <w:color w:val="000000" w:themeColor="text1"/>
        </w:rPr>
      </w:pPr>
    </w:p>
    <w:p w14:paraId="00F33B01" w14:textId="79921DFD" w:rsidR="009A0425" w:rsidRPr="007E72B9" w:rsidRDefault="009A0425" w:rsidP="009A0425">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Symptoms and Indicators may include</w:t>
      </w:r>
      <w:r w:rsidR="00C00F5B">
        <w:rPr>
          <w:rFonts w:asciiTheme="minorHAnsi" w:eastAsia="Poppins" w:hAnsiTheme="minorHAnsi" w:cstheme="minorHAnsi"/>
          <w:color w:val="000000" w:themeColor="text1"/>
        </w:rPr>
        <w:t xml:space="preserve"> a</w:t>
      </w:r>
      <w:r w:rsidRPr="007E72B9">
        <w:rPr>
          <w:rFonts w:asciiTheme="minorHAnsi" w:eastAsia="Poppins" w:hAnsiTheme="minorHAnsi" w:cstheme="minorHAnsi"/>
          <w:color w:val="000000" w:themeColor="text1"/>
        </w:rPr>
        <w:t>ggression or passivity, disturbed sleep patterns, talking a lot about a particular person, depression, acting withdrawn, unusual weight loss/gain, fear, confusion, running away, or low self-esteem.</w:t>
      </w:r>
    </w:p>
    <w:p w14:paraId="5622DC84" w14:textId="77777777" w:rsidR="00D33645" w:rsidRPr="007E72B9" w:rsidRDefault="00D33645" w:rsidP="009A0425">
      <w:pPr>
        <w:shd w:val="clear" w:color="auto" w:fill="FFFFFF"/>
        <w:rPr>
          <w:rFonts w:asciiTheme="minorHAnsi" w:eastAsia="Poppins" w:hAnsiTheme="minorHAnsi" w:cstheme="minorHAnsi"/>
          <w:color w:val="000000" w:themeColor="text1"/>
        </w:rPr>
      </w:pPr>
    </w:p>
    <w:p w14:paraId="0CA700D4" w14:textId="0D2B59D7" w:rsidR="00D33645" w:rsidRPr="007E72B9" w:rsidRDefault="009476C2" w:rsidP="00D33645">
      <w:pPr>
        <w:shd w:val="clear" w:color="auto" w:fill="FFFFFF"/>
        <w:rPr>
          <w:rFonts w:asciiTheme="minorHAnsi" w:eastAsia="Poppins" w:hAnsiTheme="minorHAnsi" w:cstheme="minorHAnsi"/>
          <w:color w:val="000000" w:themeColor="text1"/>
        </w:rPr>
      </w:pPr>
      <w:r>
        <w:rPr>
          <w:rFonts w:asciiTheme="minorHAnsi" w:eastAsia="Poppins" w:hAnsiTheme="minorHAnsi" w:cstheme="minorHAnsi"/>
          <w:b/>
          <w:bCs/>
          <w:color w:val="000000" w:themeColor="text1"/>
        </w:rPr>
        <w:t xml:space="preserve">5.2.4 </w:t>
      </w:r>
      <w:r w:rsidR="00D33645" w:rsidRPr="007E72B9">
        <w:rPr>
          <w:rFonts w:asciiTheme="minorHAnsi" w:eastAsia="Poppins" w:hAnsiTheme="minorHAnsi" w:cstheme="minorHAnsi"/>
          <w:b/>
          <w:bCs/>
          <w:color w:val="000000" w:themeColor="text1"/>
        </w:rPr>
        <w:t>Neglect</w:t>
      </w:r>
      <w:r w:rsidR="00D33645" w:rsidRPr="007E72B9">
        <w:rPr>
          <w:rFonts w:asciiTheme="minorHAnsi" w:eastAsia="Poppins" w:hAnsiTheme="minorHAnsi" w:cstheme="minorHAnsi"/>
          <w:color w:val="000000" w:themeColor="text1"/>
        </w:rPr>
        <w:t xml:space="preserve"> is when a child or young person’s basic needs are persistently not being met by their parent or guardian. These basic needs include</w:t>
      </w:r>
      <w:r w:rsidR="00C00F5B">
        <w:rPr>
          <w:rFonts w:asciiTheme="minorHAnsi" w:eastAsia="Poppins" w:hAnsiTheme="minorHAnsi" w:cstheme="minorHAnsi"/>
          <w:color w:val="000000" w:themeColor="text1"/>
        </w:rPr>
        <w:t xml:space="preserve"> a</w:t>
      </w:r>
      <w:r w:rsidR="00D33645" w:rsidRPr="007E72B9">
        <w:rPr>
          <w:rFonts w:asciiTheme="minorHAnsi" w:eastAsia="Poppins" w:hAnsiTheme="minorHAnsi" w:cstheme="minorHAnsi"/>
          <w:color w:val="000000" w:themeColor="text1"/>
        </w:rPr>
        <w:t>dequate food, clothing and shelter, protection from physical and emotional harm or danger, adequate supervision (including not being left at home alone),</w:t>
      </w:r>
      <w:r w:rsidR="00315BE3" w:rsidRPr="007E72B9">
        <w:rPr>
          <w:rFonts w:asciiTheme="minorHAnsi" w:eastAsia="Poppins" w:hAnsiTheme="minorHAnsi" w:cstheme="minorHAnsi"/>
          <w:color w:val="000000" w:themeColor="text1"/>
        </w:rPr>
        <w:t xml:space="preserve"> and</w:t>
      </w:r>
      <w:r w:rsidR="00D33645" w:rsidRPr="007E72B9">
        <w:rPr>
          <w:rFonts w:asciiTheme="minorHAnsi" w:eastAsia="Poppins" w:hAnsiTheme="minorHAnsi" w:cstheme="minorHAnsi"/>
          <w:color w:val="000000" w:themeColor="text1"/>
        </w:rPr>
        <w:t xml:space="preserve"> access to appropriate medical care including dental treatment</w:t>
      </w:r>
      <w:r w:rsidR="00315BE3" w:rsidRPr="007E72B9">
        <w:rPr>
          <w:rFonts w:asciiTheme="minorHAnsi" w:eastAsia="Poppins" w:hAnsiTheme="minorHAnsi" w:cstheme="minorHAnsi"/>
          <w:color w:val="000000" w:themeColor="text1"/>
        </w:rPr>
        <w:t xml:space="preserve">. </w:t>
      </w:r>
    </w:p>
    <w:p w14:paraId="0F3C3B8F" w14:textId="77777777" w:rsidR="00315BE3" w:rsidRPr="007E72B9" w:rsidRDefault="00315BE3" w:rsidP="00D33645">
      <w:pPr>
        <w:shd w:val="clear" w:color="auto" w:fill="FFFFFF"/>
        <w:rPr>
          <w:rFonts w:asciiTheme="minorHAnsi" w:eastAsia="Poppins" w:hAnsiTheme="minorHAnsi" w:cstheme="minorHAnsi"/>
          <w:color w:val="000000" w:themeColor="text1"/>
        </w:rPr>
      </w:pPr>
    </w:p>
    <w:p w14:paraId="53B008A3" w14:textId="1357DB51" w:rsidR="00D33645" w:rsidRPr="007E72B9" w:rsidRDefault="00D33645" w:rsidP="00D33645">
      <w:pPr>
        <w:shd w:val="clear" w:color="auto" w:fill="FFFFFF"/>
        <w:rPr>
          <w:rFonts w:asciiTheme="minorHAnsi" w:eastAsia="Poppins" w:hAnsiTheme="minorHAnsi" w:cstheme="minorHAnsi"/>
          <w:color w:val="000000" w:themeColor="text1"/>
        </w:rPr>
      </w:pPr>
      <w:r w:rsidRPr="007E72B9">
        <w:rPr>
          <w:rFonts w:asciiTheme="minorHAnsi" w:eastAsia="Poppins" w:hAnsiTheme="minorHAnsi" w:cstheme="minorHAnsi"/>
          <w:color w:val="000000" w:themeColor="text1"/>
        </w:rPr>
        <w:t xml:space="preserve">Signs </w:t>
      </w:r>
      <w:r w:rsidR="00315BE3" w:rsidRPr="007E72B9">
        <w:rPr>
          <w:rFonts w:asciiTheme="minorHAnsi" w:eastAsia="Poppins" w:hAnsiTheme="minorHAnsi" w:cstheme="minorHAnsi"/>
          <w:color w:val="000000" w:themeColor="text1"/>
        </w:rPr>
        <w:t>may include</w:t>
      </w:r>
      <w:r w:rsidR="00C00F5B">
        <w:rPr>
          <w:rFonts w:asciiTheme="minorHAnsi" w:eastAsia="Poppins" w:hAnsiTheme="minorHAnsi" w:cstheme="minorHAnsi"/>
          <w:color w:val="000000" w:themeColor="text1"/>
        </w:rPr>
        <w:t xml:space="preserve"> </w:t>
      </w:r>
      <w:r w:rsidRPr="007E72B9">
        <w:rPr>
          <w:rFonts w:asciiTheme="minorHAnsi" w:eastAsia="Poppins" w:hAnsiTheme="minorHAnsi" w:cstheme="minorHAnsi"/>
          <w:color w:val="000000" w:themeColor="text1"/>
        </w:rPr>
        <w:t>constant hunger or tiredness</w:t>
      </w:r>
      <w:r w:rsidR="00315BE3" w:rsidRPr="007E72B9">
        <w:rPr>
          <w:rFonts w:asciiTheme="minorHAnsi" w:eastAsia="Poppins" w:hAnsiTheme="minorHAnsi" w:cstheme="minorHAnsi"/>
          <w:color w:val="000000" w:themeColor="text1"/>
        </w:rPr>
        <w:t xml:space="preserve">, </w:t>
      </w:r>
      <w:r w:rsidRPr="007E72B9">
        <w:rPr>
          <w:rFonts w:asciiTheme="minorHAnsi" w:eastAsia="Poppins" w:hAnsiTheme="minorHAnsi" w:cstheme="minorHAnsi"/>
          <w:color w:val="000000" w:themeColor="text1"/>
        </w:rPr>
        <w:t>poor personal hygiene</w:t>
      </w:r>
      <w:r w:rsidR="00315BE3" w:rsidRPr="007E72B9">
        <w:rPr>
          <w:rFonts w:asciiTheme="minorHAnsi" w:eastAsia="Poppins" w:hAnsiTheme="minorHAnsi" w:cstheme="minorHAnsi"/>
          <w:color w:val="000000" w:themeColor="text1"/>
        </w:rPr>
        <w:t xml:space="preserve">, </w:t>
      </w:r>
      <w:r w:rsidRPr="007E72B9">
        <w:rPr>
          <w:rFonts w:asciiTheme="minorHAnsi" w:eastAsia="Poppins" w:hAnsiTheme="minorHAnsi" w:cstheme="minorHAnsi"/>
          <w:color w:val="000000" w:themeColor="text1"/>
        </w:rPr>
        <w:t>poor condition and cleanliness of clothing</w:t>
      </w:r>
      <w:r w:rsidR="00315BE3" w:rsidRPr="007E72B9">
        <w:rPr>
          <w:rFonts w:asciiTheme="minorHAnsi" w:eastAsia="Poppins" w:hAnsiTheme="minorHAnsi" w:cstheme="minorHAnsi"/>
          <w:color w:val="000000" w:themeColor="text1"/>
        </w:rPr>
        <w:t xml:space="preserve">, </w:t>
      </w:r>
      <w:r w:rsidRPr="007E72B9">
        <w:rPr>
          <w:rFonts w:asciiTheme="minorHAnsi" w:eastAsia="Poppins" w:hAnsiTheme="minorHAnsi" w:cstheme="minorHAnsi"/>
          <w:color w:val="000000" w:themeColor="text1"/>
        </w:rPr>
        <w:t>untreated medical problems</w:t>
      </w:r>
      <w:r w:rsidR="00315BE3" w:rsidRPr="007E72B9">
        <w:rPr>
          <w:rFonts w:asciiTheme="minorHAnsi" w:eastAsia="Poppins" w:hAnsiTheme="minorHAnsi" w:cstheme="minorHAnsi"/>
          <w:color w:val="000000" w:themeColor="text1"/>
        </w:rPr>
        <w:t xml:space="preserve">, and </w:t>
      </w:r>
      <w:r w:rsidRPr="007E72B9">
        <w:rPr>
          <w:rFonts w:asciiTheme="minorHAnsi" w:eastAsia="Poppins" w:hAnsiTheme="minorHAnsi" w:cstheme="minorHAnsi"/>
          <w:color w:val="000000" w:themeColor="text1"/>
        </w:rPr>
        <w:t>no social relationships</w:t>
      </w:r>
    </w:p>
    <w:p w14:paraId="3BF031DE" w14:textId="77777777" w:rsidR="00B23983" w:rsidRPr="007E72B9" w:rsidRDefault="00B23983" w:rsidP="00B23983">
      <w:pPr>
        <w:shd w:val="clear" w:color="auto" w:fill="FFFFFF"/>
        <w:rPr>
          <w:rFonts w:asciiTheme="minorHAnsi" w:eastAsia="Poppins" w:hAnsiTheme="minorHAnsi" w:cstheme="minorHAnsi"/>
          <w:color w:val="000000" w:themeColor="text1"/>
        </w:rPr>
      </w:pPr>
    </w:p>
    <w:p w14:paraId="00B4587A" w14:textId="6FE3721C" w:rsidR="002100B2" w:rsidRPr="007E72B9" w:rsidRDefault="009476C2" w:rsidP="002100B2">
      <w:pPr>
        <w:pStyle w:val="Default"/>
        <w:rPr>
          <w:rFonts w:asciiTheme="minorHAnsi" w:hAnsiTheme="minorHAnsi" w:cstheme="minorHAnsi"/>
          <w:color w:val="000000" w:themeColor="text1"/>
        </w:rPr>
      </w:pPr>
      <w:r>
        <w:rPr>
          <w:rFonts w:asciiTheme="minorHAnsi" w:hAnsiTheme="minorHAnsi" w:cstheme="minorHAnsi"/>
          <w:b/>
          <w:bCs/>
          <w:color w:val="000000" w:themeColor="text1"/>
        </w:rPr>
        <w:t xml:space="preserve">6.0 </w:t>
      </w:r>
      <w:r w:rsidR="00F0673E">
        <w:rPr>
          <w:rFonts w:asciiTheme="minorHAnsi" w:hAnsiTheme="minorHAnsi" w:cstheme="minorHAnsi"/>
          <w:b/>
          <w:bCs/>
          <w:color w:val="000000" w:themeColor="text1"/>
        </w:rPr>
        <w:t xml:space="preserve">Safeguarding and Child Protection </w:t>
      </w:r>
      <w:r w:rsidR="002100B2" w:rsidRPr="007E72B9">
        <w:rPr>
          <w:rFonts w:asciiTheme="minorHAnsi" w:hAnsiTheme="minorHAnsi" w:cstheme="minorHAnsi"/>
          <w:b/>
          <w:bCs/>
          <w:color w:val="000000" w:themeColor="text1"/>
        </w:rPr>
        <w:t xml:space="preserve">Procedures </w:t>
      </w:r>
    </w:p>
    <w:p w14:paraId="046FD7BB" w14:textId="77777777" w:rsidR="002100B2" w:rsidRPr="007E72B9" w:rsidRDefault="002100B2" w:rsidP="002100B2">
      <w:pPr>
        <w:pStyle w:val="Default"/>
        <w:rPr>
          <w:rFonts w:asciiTheme="minorHAnsi" w:hAnsiTheme="minorHAnsi" w:cstheme="minorHAnsi"/>
          <w:b/>
          <w:bCs/>
          <w:color w:val="000000" w:themeColor="text1"/>
        </w:rPr>
      </w:pPr>
    </w:p>
    <w:p w14:paraId="21B2FA18" w14:textId="1B2D5642" w:rsidR="002100B2" w:rsidRPr="007E72B9" w:rsidRDefault="009476C2" w:rsidP="002100B2">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 xml:space="preserve">6.1 </w:t>
      </w:r>
      <w:r w:rsidR="00D1580D" w:rsidRPr="007E72B9">
        <w:rPr>
          <w:rFonts w:asciiTheme="minorHAnsi" w:hAnsiTheme="minorHAnsi" w:cstheme="minorHAnsi"/>
          <w:b/>
          <w:bCs/>
          <w:color w:val="000000" w:themeColor="text1"/>
        </w:rPr>
        <w:t>Sa</w:t>
      </w:r>
      <w:r w:rsidR="00DE3856" w:rsidRPr="007E72B9">
        <w:rPr>
          <w:rFonts w:asciiTheme="minorHAnsi" w:hAnsiTheme="minorHAnsi" w:cstheme="minorHAnsi"/>
          <w:b/>
          <w:bCs/>
          <w:color w:val="000000" w:themeColor="text1"/>
        </w:rPr>
        <w:t>feguarding procedures for employees, sessional workers</w:t>
      </w:r>
      <w:r w:rsidR="00D1580D" w:rsidRPr="007E72B9">
        <w:rPr>
          <w:rFonts w:asciiTheme="minorHAnsi" w:hAnsiTheme="minorHAnsi" w:cstheme="minorHAnsi"/>
          <w:b/>
          <w:bCs/>
          <w:color w:val="000000" w:themeColor="text1"/>
        </w:rPr>
        <w:t xml:space="preserve"> and </w:t>
      </w:r>
      <w:r w:rsidR="00DE3856" w:rsidRPr="007E72B9">
        <w:rPr>
          <w:rFonts w:asciiTheme="minorHAnsi" w:hAnsiTheme="minorHAnsi" w:cstheme="minorHAnsi"/>
          <w:b/>
          <w:bCs/>
          <w:color w:val="000000" w:themeColor="text1"/>
        </w:rPr>
        <w:t>volunteers</w:t>
      </w:r>
      <w:r w:rsidR="00C56D24" w:rsidRPr="007E72B9">
        <w:rPr>
          <w:rFonts w:asciiTheme="minorHAnsi" w:hAnsiTheme="minorHAnsi" w:cstheme="minorHAnsi"/>
          <w:b/>
          <w:bCs/>
          <w:color w:val="000000" w:themeColor="text1"/>
        </w:rPr>
        <w:t xml:space="preserve"> </w:t>
      </w:r>
    </w:p>
    <w:p w14:paraId="7D15AB40" w14:textId="77777777" w:rsidR="00DE3856" w:rsidRPr="007E72B9" w:rsidRDefault="00DE3856" w:rsidP="002100B2">
      <w:pPr>
        <w:pStyle w:val="Default"/>
        <w:rPr>
          <w:rFonts w:asciiTheme="minorHAnsi" w:hAnsiTheme="minorHAnsi" w:cstheme="minorHAnsi"/>
          <w:color w:val="000000" w:themeColor="text1"/>
        </w:rPr>
      </w:pPr>
    </w:p>
    <w:p w14:paraId="6A311FEB" w14:textId="3897C91D" w:rsidR="002100B2" w:rsidRPr="007E72B9" w:rsidRDefault="002100B2" w:rsidP="21C6994A">
      <w:pPr>
        <w:pStyle w:val="Default"/>
        <w:rPr>
          <w:rFonts w:asciiTheme="minorHAnsi" w:hAnsiTheme="minorHAnsi" w:cstheme="minorBidi"/>
          <w:color w:val="000000" w:themeColor="text1"/>
        </w:rPr>
      </w:pPr>
      <w:r w:rsidRPr="21C6994A">
        <w:rPr>
          <w:rFonts w:asciiTheme="minorHAnsi" w:hAnsiTheme="minorHAnsi" w:cstheme="minorBidi"/>
          <w:color w:val="000000" w:themeColor="text1"/>
        </w:rPr>
        <w:t>If a</w:t>
      </w:r>
      <w:r w:rsidR="00C56D24" w:rsidRPr="21C6994A">
        <w:rPr>
          <w:rFonts w:asciiTheme="minorHAnsi" w:hAnsiTheme="minorHAnsi" w:cstheme="minorBidi"/>
          <w:color w:val="000000" w:themeColor="text1"/>
        </w:rPr>
        <w:t xml:space="preserve"> </w:t>
      </w:r>
      <w:r w:rsidR="00F84A96" w:rsidRPr="21C6994A">
        <w:rPr>
          <w:rFonts w:asciiTheme="minorHAnsi" w:hAnsiTheme="minorHAnsi" w:cstheme="minorBidi"/>
          <w:color w:val="000000" w:themeColor="text1"/>
        </w:rPr>
        <w:t>team membe</w:t>
      </w:r>
      <w:r w:rsidR="00C00F5B" w:rsidRPr="21C6994A">
        <w:rPr>
          <w:rFonts w:asciiTheme="minorHAnsi" w:hAnsiTheme="minorHAnsi" w:cstheme="minorBidi"/>
          <w:color w:val="000000" w:themeColor="text1"/>
        </w:rPr>
        <w:t>r</w:t>
      </w:r>
      <w:r w:rsidR="003E7620" w:rsidRPr="21C6994A">
        <w:rPr>
          <w:rFonts w:asciiTheme="minorHAnsi" w:hAnsiTheme="minorHAnsi" w:cstheme="minorBidi"/>
          <w:color w:val="000000" w:themeColor="text1"/>
        </w:rPr>
        <w:t xml:space="preserve"> </w:t>
      </w:r>
      <w:r w:rsidRPr="21C6994A">
        <w:rPr>
          <w:rFonts w:asciiTheme="minorHAnsi" w:hAnsiTheme="minorHAnsi" w:cstheme="minorBidi"/>
          <w:color w:val="000000" w:themeColor="text1"/>
        </w:rPr>
        <w:t xml:space="preserve">is informed about or concerned about the actual or potential abuse of a baby, </w:t>
      </w:r>
      <w:r w:rsidR="6448E7BF" w:rsidRPr="21C6994A">
        <w:rPr>
          <w:rFonts w:asciiTheme="minorHAnsi" w:hAnsiTheme="minorHAnsi" w:cstheme="minorBidi"/>
          <w:color w:val="000000" w:themeColor="text1"/>
        </w:rPr>
        <w:t>child, or</w:t>
      </w:r>
      <w:r w:rsidR="00361991" w:rsidRPr="21C6994A">
        <w:rPr>
          <w:rFonts w:asciiTheme="minorHAnsi" w:hAnsiTheme="minorHAnsi" w:cstheme="minorBidi"/>
          <w:color w:val="000000" w:themeColor="text1"/>
        </w:rPr>
        <w:t xml:space="preserve"> </w:t>
      </w:r>
      <w:r w:rsidRPr="21C6994A">
        <w:rPr>
          <w:rFonts w:asciiTheme="minorHAnsi" w:hAnsiTheme="minorHAnsi" w:cstheme="minorBidi"/>
          <w:color w:val="000000" w:themeColor="text1"/>
        </w:rPr>
        <w:t>young person,</w:t>
      </w:r>
      <w:r w:rsidR="00361991" w:rsidRPr="21C6994A">
        <w:rPr>
          <w:rFonts w:asciiTheme="minorHAnsi" w:hAnsiTheme="minorHAnsi" w:cstheme="minorBidi"/>
          <w:color w:val="000000" w:themeColor="text1"/>
        </w:rPr>
        <w:t xml:space="preserve"> </w:t>
      </w:r>
      <w:r w:rsidRPr="21C6994A">
        <w:rPr>
          <w:rFonts w:asciiTheme="minorHAnsi" w:hAnsiTheme="minorHAnsi" w:cstheme="minorBidi"/>
          <w:color w:val="000000" w:themeColor="text1"/>
        </w:rPr>
        <w:t xml:space="preserve">they must take the following steps: </w:t>
      </w:r>
    </w:p>
    <w:p w14:paraId="0AC19AC9" w14:textId="77777777" w:rsidR="00DE3856" w:rsidRPr="007E72B9" w:rsidRDefault="00DE3856" w:rsidP="002100B2">
      <w:pPr>
        <w:pStyle w:val="Default"/>
        <w:spacing w:after="60"/>
        <w:rPr>
          <w:rFonts w:asciiTheme="minorHAnsi" w:hAnsiTheme="minorHAnsi" w:cstheme="minorHAnsi"/>
          <w:color w:val="000000" w:themeColor="text1"/>
        </w:rPr>
      </w:pPr>
    </w:p>
    <w:p w14:paraId="691FC4F1" w14:textId="4EC77A36" w:rsidR="00DE3856" w:rsidRPr="00D25D7E" w:rsidRDefault="00DE3856" w:rsidP="00D25D7E">
      <w:pPr>
        <w:pStyle w:val="Default"/>
        <w:numPr>
          <w:ilvl w:val="0"/>
          <w:numId w:val="23"/>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A</w:t>
      </w:r>
      <w:r w:rsidR="002100B2" w:rsidRPr="007E72B9">
        <w:rPr>
          <w:rFonts w:asciiTheme="minorHAnsi" w:hAnsiTheme="minorHAnsi" w:cstheme="minorHAnsi"/>
          <w:color w:val="000000" w:themeColor="text1"/>
        </w:rPr>
        <w:t xml:space="preserve">lways place the babies, child or adult’s welfare and interests as the paramount consideration. </w:t>
      </w:r>
      <w:r w:rsidR="002100B2" w:rsidRPr="00D25D7E">
        <w:rPr>
          <w:rFonts w:asciiTheme="minorHAnsi" w:hAnsiTheme="minorHAnsi" w:cstheme="minorHAnsi"/>
          <w:color w:val="000000" w:themeColor="text1"/>
        </w:rPr>
        <w:t xml:space="preserve">Make safeguarding personal, using a person-led and outcomes-focused approach. </w:t>
      </w:r>
      <w:r w:rsidR="00C56D24" w:rsidRPr="00D25D7E">
        <w:rPr>
          <w:rFonts w:asciiTheme="minorHAnsi" w:hAnsiTheme="minorHAnsi" w:cstheme="minorHAnsi"/>
          <w:color w:val="000000" w:themeColor="text1"/>
        </w:rPr>
        <w:t>Team members</w:t>
      </w:r>
      <w:r w:rsidR="002100B2" w:rsidRPr="00D25D7E">
        <w:rPr>
          <w:rFonts w:asciiTheme="minorHAnsi" w:hAnsiTheme="minorHAnsi" w:cstheme="minorHAnsi"/>
          <w:color w:val="000000" w:themeColor="text1"/>
        </w:rPr>
        <w:t xml:space="preserve"> must talk with the child</w:t>
      </w:r>
      <w:r w:rsidR="00973568" w:rsidRPr="00D25D7E">
        <w:rPr>
          <w:rFonts w:asciiTheme="minorHAnsi" w:hAnsiTheme="minorHAnsi" w:cstheme="minorHAnsi"/>
          <w:color w:val="000000" w:themeColor="text1"/>
        </w:rPr>
        <w:t xml:space="preserve"> or </w:t>
      </w:r>
      <w:r w:rsidR="002100B2" w:rsidRPr="00D25D7E">
        <w:rPr>
          <w:rFonts w:asciiTheme="minorHAnsi" w:hAnsiTheme="minorHAnsi" w:cstheme="minorHAnsi"/>
          <w:color w:val="000000" w:themeColor="text1"/>
        </w:rPr>
        <w:t>young person</w:t>
      </w:r>
      <w:r w:rsidR="00973568" w:rsidRPr="00D25D7E">
        <w:rPr>
          <w:rFonts w:asciiTheme="minorHAnsi" w:hAnsiTheme="minorHAnsi" w:cstheme="minorHAnsi"/>
          <w:color w:val="000000" w:themeColor="text1"/>
        </w:rPr>
        <w:t xml:space="preserve"> at risk </w:t>
      </w:r>
      <w:r w:rsidR="002100B2" w:rsidRPr="00D25D7E">
        <w:rPr>
          <w:rFonts w:asciiTheme="minorHAnsi" w:hAnsiTheme="minorHAnsi" w:cstheme="minorHAnsi"/>
          <w:color w:val="000000" w:themeColor="text1"/>
        </w:rPr>
        <w:t xml:space="preserve">about how best to respond to their safeguarding situation in a way that enhances their involvement, control, and choice throughout the safeguarding process. </w:t>
      </w:r>
      <w:r w:rsidR="00D25D7E" w:rsidRPr="00D25D7E">
        <w:rPr>
          <w:rFonts w:asciiTheme="minorHAnsi" w:hAnsiTheme="minorHAnsi" w:cstheme="minorHAnsi"/>
          <w:color w:val="000000" w:themeColor="text1"/>
        </w:rPr>
        <w:t xml:space="preserve">Lead or deputy safeguarding officer </w:t>
      </w:r>
      <w:r w:rsidR="002100B2" w:rsidRPr="00D25D7E">
        <w:rPr>
          <w:rFonts w:asciiTheme="minorHAnsi" w:hAnsiTheme="minorHAnsi" w:cstheme="minorHAnsi"/>
          <w:color w:val="000000" w:themeColor="text1"/>
        </w:rPr>
        <w:t>will speak to the child</w:t>
      </w:r>
      <w:r w:rsidR="00973568" w:rsidRPr="00D25D7E">
        <w:rPr>
          <w:rFonts w:asciiTheme="minorHAnsi" w:hAnsiTheme="minorHAnsi" w:cstheme="minorHAnsi"/>
          <w:color w:val="000000" w:themeColor="text1"/>
        </w:rPr>
        <w:t xml:space="preserve"> or </w:t>
      </w:r>
      <w:r w:rsidR="002100B2" w:rsidRPr="00D25D7E">
        <w:rPr>
          <w:rFonts w:asciiTheme="minorHAnsi" w:hAnsiTheme="minorHAnsi" w:cstheme="minorHAnsi"/>
          <w:color w:val="000000" w:themeColor="text1"/>
        </w:rPr>
        <w:t>young person</w:t>
      </w:r>
      <w:r w:rsidR="00973568" w:rsidRPr="00D25D7E">
        <w:rPr>
          <w:rFonts w:asciiTheme="minorHAnsi" w:hAnsiTheme="minorHAnsi" w:cstheme="minorHAnsi"/>
          <w:color w:val="000000" w:themeColor="text1"/>
        </w:rPr>
        <w:t xml:space="preserve"> at risk </w:t>
      </w:r>
      <w:r w:rsidR="002100B2" w:rsidRPr="00D25D7E">
        <w:rPr>
          <w:rFonts w:asciiTheme="minorHAnsi" w:hAnsiTheme="minorHAnsi" w:cstheme="minorHAnsi"/>
          <w:color w:val="000000" w:themeColor="text1"/>
        </w:rPr>
        <w:t>on the volunteer’s behalf where necessary.</w:t>
      </w:r>
    </w:p>
    <w:p w14:paraId="6F6A6B94" w14:textId="77777777" w:rsidR="00DE3856" w:rsidRPr="007E72B9" w:rsidRDefault="00DE3856" w:rsidP="002100B2">
      <w:pPr>
        <w:pStyle w:val="Default"/>
        <w:numPr>
          <w:ilvl w:val="0"/>
          <w:numId w:val="23"/>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L</w:t>
      </w:r>
      <w:r w:rsidR="002100B2" w:rsidRPr="007E72B9">
        <w:rPr>
          <w:rFonts w:asciiTheme="minorHAnsi" w:hAnsiTheme="minorHAnsi" w:cstheme="minorHAnsi"/>
          <w:color w:val="000000" w:themeColor="text1"/>
        </w:rPr>
        <w:t xml:space="preserve">isten carefully and actively to the person – at this stage, there is no necessity to ask questions. Let the person guide the pace and remember their ability to recount an allegation will depend on age, culture, language, communication skills and disability. </w:t>
      </w:r>
    </w:p>
    <w:p w14:paraId="3DBC8722" w14:textId="77777777" w:rsidR="00DE3856" w:rsidRPr="007E72B9" w:rsidRDefault="002100B2" w:rsidP="002100B2">
      <w:pPr>
        <w:pStyle w:val="Default"/>
        <w:numPr>
          <w:ilvl w:val="0"/>
          <w:numId w:val="23"/>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Do not show shock at what is being said. This may discourage the child or adult from talking, as they may feel you are unable to cope with what they’re saying, or perhaps that you’re thinking badly of them.</w:t>
      </w:r>
    </w:p>
    <w:p w14:paraId="3344EF89" w14:textId="1F199348" w:rsidR="002100B2" w:rsidRPr="007E72B9" w:rsidRDefault="002100B2" w:rsidP="21C6994A">
      <w:pPr>
        <w:pStyle w:val="Default"/>
        <w:numPr>
          <w:ilvl w:val="0"/>
          <w:numId w:val="23"/>
        </w:numPr>
        <w:spacing w:after="60"/>
        <w:rPr>
          <w:rFonts w:asciiTheme="minorHAnsi" w:hAnsiTheme="minorHAnsi" w:cstheme="minorBidi"/>
          <w:color w:val="000000" w:themeColor="text1"/>
        </w:rPr>
      </w:pPr>
      <w:r w:rsidRPr="21C6994A">
        <w:rPr>
          <w:rFonts w:asciiTheme="minorHAnsi" w:hAnsiTheme="minorHAnsi" w:cstheme="minorBidi"/>
          <w:color w:val="000000" w:themeColor="text1"/>
        </w:rPr>
        <w:t xml:space="preserve">Do not investigate. If anything needs to be clarified </w:t>
      </w:r>
      <w:r w:rsidR="210481FF" w:rsidRPr="21C6994A">
        <w:rPr>
          <w:rFonts w:asciiTheme="minorHAnsi" w:hAnsiTheme="minorHAnsi" w:cstheme="minorBidi"/>
          <w:color w:val="000000" w:themeColor="text1"/>
        </w:rPr>
        <w:t>to</w:t>
      </w:r>
      <w:r w:rsidRPr="21C6994A">
        <w:rPr>
          <w:rFonts w:asciiTheme="minorHAnsi" w:hAnsiTheme="minorHAnsi" w:cstheme="minorBidi"/>
          <w:color w:val="000000" w:themeColor="text1"/>
        </w:rPr>
        <w:t xml:space="preserve"> understand the safeguarding risk, ask clear, open questions: </w:t>
      </w:r>
    </w:p>
    <w:p w14:paraId="76A6283E" w14:textId="77777777" w:rsidR="002100B2" w:rsidRPr="007E72B9" w:rsidRDefault="002100B2" w:rsidP="002100B2">
      <w:pPr>
        <w:pStyle w:val="Default"/>
        <w:rPr>
          <w:rFonts w:asciiTheme="minorHAnsi" w:hAnsiTheme="minorHAnsi" w:cstheme="minorHAnsi"/>
          <w:color w:val="000000" w:themeColor="text1"/>
        </w:rPr>
      </w:pPr>
    </w:p>
    <w:p w14:paraId="5F62CBAE" w14:textId="617A6799" w:rsidR="002100B2" w:rsidRPr="007E72B9" w:rsidRDefault="002100B2" w:rsidP="002100B2">
      <w:pPr>
        <w:pStyle w:val="Default"/>
        <w:numPr>
          <w:ilvl w:val="0"/>
          <w:numId w:val="21"/>
        </w:numPr>
        <w:spacing w:after="40"/>
        <w:rPr>
          <w:rFonts w:asciiTheme="minorHAnsi" w:hAnsiTheme="minorHAnsi" w:cstheme="minorHAnsi"/>
          <w:color w:val="000000" w:themeColor="text1"/>
        </w:rPr>
      </w:pPr>
      <w:r w:rsidRPr="007E72B9">
        <w:rPr>
          <w:rFonts w:asciiTheme="minorHAnsi" w:hAnsiTheme="minorHAnsi" w:cstheme="minorHAnsi"/>
          <w:color w:val="000000" w:themeColor="text1"/>
        </w:rPr>
        <w:t xml:space="preserve">use the TED rule: tell, explain and describe </w:t>
      </w:r>
    </w:p>
    <w:p w14:paraId="6C2CC779" w14:textId="03990AA5" w:rsidR="002100B2" w:rsidRPr="007E72B9" w:rsidRDefault="002100B2" w:rsidP="002100B2">
      <w:pPr>
        <w:pStyle w:val="Default"/>
        <w:numPr>
          <w:ilvl w:val="0"/>
          <w:numId w:val="21"/>
        </w:numPr>
        <w:spacing w:after="40"/>
        <w:rPr>
          <w:rFonts w:asciiTheme="minorHAnsi" w:hAnsiTheme="minorHAnsi" w:cstheme="minorHAnsi"/>
          <w:color w:val="000000" w:themeColor="text1"/>
        </w:rPr>
      </w:pPr>
      <w:r w:rsidRPr="007E72B9">
        <w:rPr>
          <w:rFonts w:asciiTheme="minorHAnsi" w:hAnsiTheme="minorHAnsi" w:cstheme="minorHAnsi"/>
          <w:color w:val="000000" w:themeColor="text1"/>
        </w:rPr>
        <w:t xml:space="preserve">ask ‘what, when, who, how, where’ questions </w:t>
      </w:r>
    </w:p>
    <w:p w14:paraId="0CED5111" w14:textId="213A1DA8" w:rsidR="002100B2" w:rsidRPr="007E72B9" w:rsidRDefault="002100B2" w:rsidP="002100B2">
      <w:pPr>
        <w:pStyle w:val="Default"/>
        <w:numPr>
          <w:ilvl w:val="0"/>
          <w:numId w:val="21"/>
        </w:numPr>
        <w:spacing w:after="40"/>
        <w:rPr>
          <w:rFonts w:asciiTheme="minorHAnsi" w:hAnsiTheme="minorHAnsi" w:cstheme="minorHAnsi"/>
          <w:color w:val="000000" w:themeColor="text1"/>
        </w:rPr>
      </w:pPr>
      <w:r w:rsidRPr="007E72B9">
        <w:rPr>
          <w:rFonts w:asciiTheme="minorHAnsi" w:hAnsiTheme="minorHAnsi" w:cstheme="minorHAnsi"/>
          <w:color w:val="000000" w:themeColor="text1"/>
        </w:rPr>
        <w:t xml:space="preserve">ask ‘do you want to tell me anything else?’ </w:t>
      </w:r>
    </w:p>
    <w:p w14:paraId="074BA011" w14:textId="4D908078" w:rsidR="002100B2" w:rsidRPr="007E72B9" w:rsidRDefault="002100B2" w:rsidP="002100B2">
      <w:pPr>
        <w:pStyle w:val="Default"/>
        <w:numPr>
          <w:ilvl w:val="0"/>
          <w:numId w:val="21"/>
        </w:numPr>
        <w:rPr>
          <w:rFonts w:asciiTheme="minorHAnsi" w:hAnsiTheme="minorHAnsi" w:cstheme="minorHAnsi"/>
          <w:color w:val="000000" w:themeColor="text1"/>
        </w:rPr>
      </w:pPr>
      <w:r w:rsidRPr="007E72B9">
        <w:rPr>
          <w:rFonts w:asciiTheme="minorHAnsi" w:hAnsiTheme="minorHAnsi" w:cstheme="minorHAnsi"/>
          <w:color w:val="000000" w:themeColor="text1"/>
        </w:rPr>
        <w:t xml:space="preserve">do not ask any ‘why’ questions as these can suggest guilt or responsibility. </w:t>
      </w:r>
    </w:p>
    <w:p w14:paraId="3EC8CA28" w14:textId="77777777" w:rsidR="00DE3856" w:rsidRPr="007E72B9" w:rsidRDefault="00DE3856" w:rsidP="002100B2">
      <w:pPr>
        <w:pStyle w:val="Default"/>
        <w:spacing w:after="50"/>
        <w:rPr>
          <w:rFonts w:asciiTheme="minorHAnsi" w:hAnsiTheme="minorHAnsi" w:cstheme="minorHAnsi"/>
          <w:color w:val="000000" w:themeColor="text1"/>
        </w:rPr>
      </w:pPr>
    </w:p>
    <w:p w14:paraId="21B51BF8" w14:textId="77777777" w:rsidR="00DE3856" w:rsidRPr="007E72B9" w:rsidRDefault="002100B2" w:rsidP="002100B2">
      <w:pPr>
        <w:pStyle w:val="Default"/>
        <w:numPr>
          <w:ilvl w:val="0"/>
          <w:numId w:val="24"/>
        </w:numPr>
        <w:spacing w:after="50"/>
        <w:rPr>
          <w:rFonts w:asciiTheme="minorHAnsi" w:hAnsiTheme="minorHAnsi" w:cstheme="minorHAnsi"/>
          <w:color w:val="000000" w:themeColor="text1"/>
        </w:rPr>
      </w:pPr>
      <w:r w:rsidRPr="007E72B9">
        <w:rPr>
          <w:rFonts w:asciiTheme="minorHAnsi" w:hAnsiTheme="minorHAnsi" w:cstheme="minorHAnsi"/>
          <w:color w:val="000000" w:themeColor="text1"/>
        </w:rPr>
        <w:t xml:space="preserve">Remain calm and reassure the person that they have done the right thing by talking to a responsible adult. </w:t>
      </w:r>
    </w:p>
    <w:p w14:paraId="62BEA0B4" w14:textId="799A411E" w:rsidR="00DE3856" w:rsidRPr="007E72B9" w:rsidRDefault="002100B2" w:rsidP="21C6994A">
      <w:pPr>
        <w:pStyle w:val="Default"/>
        <w:numPr>
          <w:ilvl w:val="0"/>
          <w:numId w:val="24"/>
        </w:numPr>
        <w:spacing w:after="50"/>
        <w:rPr>
          <w:rFonts w:asciiTheme="minorHAnsi" w:hAnsiTheme="minorHAnsi" w:cstheme="minorBidi"/>
          <w:color w:val="000000" w:themeColor="text1"/>
        </w:rPr>
      </w:pPr>
      <w:r w:rsidRPr="21C6994A">
        <w:rPr>
          <w:rFonts w:asciiTheme="minorHAnsi" w:hAnsiTheme="minorHAnsi" w:cstheme="minorBidi"/>
          <w:color w:val="000000" w:themeColor="text1"/>
        </w:rPr>
        <w:t xml:space="preserve">Never promise to keep a secret or confidentiality. </w:t>
      </w:r>
      <w:r w:rsidR="0093718D" w:rsidRPr="21C6994A">
        <w:rPr>
          <w:rFonts w:asciiTheme="minorHAnsi" w:hAnsiTheme="minorHAnsi" w:cstheme="minorBidi"/>
          <w:color w:val="000000" w:themeColor="text1"/>
        </w:rPr>
        <w:t>Burnhope Community Centre</w:t>
      </w:r>
      <w:r w:rsidRPr="21C6994A">
        <w:rPr>
          <w:rFonts w:asciiTheme="minorHAnsi" w:hAnsiTheme="minorHAnsi" w:cstheme="minorBidi"/>
          <w:color w:val="000000" w:themeColor="text1"/>
        </w:rPr>
        <w:t xml:space="preserve"> works within wider statutory systems and must collaborate </w:t>
      </w:r>
      <w:r w:rsidR="0A147548" w:rsidRPr="21C6994A">
        <w:rPr>
          <w:rFonts w:asciiTheme="minorHAnsi" w:hAnsiTheme="minorHAnsi" w:cstheme="minorBidi"/>
          <w:color w:val="000000" w:themeColor="text1"/>
        </w:rPr>
        <w:t>to</w:t>
      </w:r>
      <w:r w:rsidRPr="21C6994A">
        <w:rPr>
          <w:rFonts w:asciiTheme="minorHAnsi" w:hAnsiTheme="minorHAnsi" w:cstheme="minorBidi"/>
          <w:color w:val="000000" w:themeColor="text1"/>
        </w:rPr>
        <w:t xml:space="preserve"> effectively support and care for children</w:t>
      </w:r>
      <w:r w:rsidR="009C3CAE" w:rsidRPr="21C6994A">
        <w:rPr>
          <w:rFonts w:asciiTheme="minorHAnsi" w:hAnsiTheme="minorHAnsi" w:cstheme="minorBidi"/>
          <w:color w:val="000000" w:themeColor="text1"/>
        </w:rPr>
        <w:t xml:space="preserve"> or </w:t>
      </w:r>
      <w:r w:rsidRPr="21C6994A">
        <w:rPr>
          <w:rFonts w:asciiTheme="minorHAnsi" w:hAnsiTheme="minorHAnsi" w:cstheme="minorBidi"/>
          <w:color w:val="000000" w:themeColor="text1"/>
        </w:rPr>
        <w:t>young</w:t>
      </w:r>
      <w:r w:rsidR="00EE28DE" w:rsidRPr="21C6994A">
        <w:rPr>
          <w:rFonts w:asciiTheme="minorHAnsi" w:hAnsiTheme="minorHAnsi" w:cstheme="minorBidi"/>
          <w:color w:val="000000" w:themeColor="text1"/>
        </w:rPr>
        <w:t xml:space="preserve"> people at risk</w:t>
      </w:r>
      <w:r w:rsidRPr="21C6994A">
        <w:rPr>
          <w:rFonts w:asciiTheme="minorHAnsi" w:hAnsiTheme="minorHAnsi" w:cstheme="minorBidi"/>
          <w:color w:val="000000" w:themeColor="text1"/>
        </w:rPr>
        <w:t xml:space="preserve">. It is important that this fact, and its implications of transparency and reporting, are emphasised in early and ongoing conversations. </w:t>
      </w:r>
    </w:p>
    <w:p w14:paraId="3E68FDEB" w14:textId="473E7072" w:rsidR="002100B2" w:rsidRPr="007E72B9" w:rsidRDefault="002100B2" w:rsidP="002100B2">
      <w:pPr>
        <w:pStyle w:val="Default"/>
        <w:numPr>
          <w:ilvl w:val="0"/>
          <w:numId w:val="24"/>
        </w:numPr>
        <w:spacing w:after="50"/>
        <w:rPr>
          <w:rFonts w:asciiTheme="minorHAnsi" w:hAnsiTheme="minorHAnsi" w:cstheme="minorHAnsi"/>
          <w:color w:val="000000" w:themeColor="text1"/>
        </w:rPr>
      </w:pPr>
      <w:r w:rsidRPr="007E72B9">
        <w:rPr>
          <w:rFonts w:asciiTheme="minorHAnsi" w:hAnsiTheme="minorHAnsi" w:cstheme="minorHAnsi"/>
          <w:color w:val="000000" w:themeColor="text1"/>
        </w:rPr>
        <w:t xml:space="preserve">Ensure the child </w:t>
      </w:r>
      <w:r w:rsidR="00361991">
        <w:rPr>
          <w:rFonts w:asciiTheme="minorHAnsi" w:hAnsiTheme="minorHAnsi" w:cstheme="minorHAnsi"/>
          <w:color w:val="000000" w:themeColor="text1"/>
        </w:rPr>
        <w:t xml:space="preserve">or young person </w:t>
      </w:r>
      <w:r w:rsidRPr="007E72B9">
        <w:rPr>
          <w:rFonts w:asciiTheme="minorHAnsi" w:hAnsiTheme="minorHAnsi" w:cstheme="minorHAnsi"/>
          <w:color w:val="000000" w:themeColor="text1"/>
        </w:rPr>
        <w:t xml:space="preserve">understands what will happen next with their information. </w:t>
      </w:r>
    </w:p>
    <w:p w14:paraId="5CE1F138" w14:textId="46280403" w:rsidR="002100B2" w:rsidRPr="007E72B9" w:rsidRDefault="002100B2" w:rsidP="002100B2">
      <w:pPr>
        <w:pStyle w:val="Default"/>
        <w:rPr>
          <w:rFonts w:asciiTheme="minorHAnsi" w:hAnsiTheme="minorHAnsi" w:cstheme="minorHAnsi"/>
          <w:color w:val="000000" w:themeColor="text1"/>
        </w:rPr>
      </w:pPr>
      <w:r w:rsidRPr="007E72B9">
        <w:rPr>
          <w:rFonts w:asciiTheme="minorHAnsi" w:hAnsiTheme="minorHAnsi" w:cstheme="minorHAnsi"/>
          <w:color w:val="000000" w:themeColor="text1"/>
        </w:rPr>
        <w:t xml:space="preserve"> </w:t>
      </w:r>
    </w:p>
    <w:p w14:paraId="62EFCACE" w14:textId="78BBA1D4" w:rsidR="002100B2" w:rsidRPr="007E72B9" w:rsidRDefault="000535BE" w:rsidP="21C6994A">
      <w:pPr>
        <w:pStyle w:val="Default"/>
        <w:rPr>
          <w:rFonts w:asciiTheme="minorHAnsi" w:hAnsiTheme="minorHAnsi" w:cstheme="minorBidi"/>
          <w:color w:val="000000" w:themeColor="text1"/>
        </w:rPr>
      </w:pPr>
      <w:r w:rsidRPr="21C6994A">
        <w:rPr>
          <w:rFonts w:asciiTheme="minorHAnsi" w:hAnsiTheme="minorHAnsi" w:cstheme="minorBidi"/>
          <w:b/>
          <w:bCs/>
          <w:color w:val="000000" w:themeColor="text1"/>
        </w:rPr>
        <w:t xml:space="preserve">6.2 </w:t>
      </w:r>
      <w:r w:rsidR="00DE3856" w:rsidRPr="21C6994A">
        <w:rPr>
          <w:rFonts w:asciiTheme="minorHAnsi" w:hAnsiTheme="minorHAnsi" w:cstheme="minorBidi"/>
          <w:color w:val="000000" w:themeColor="text1"/>
        </w:rPr>
        <w:t xml:space="preserve">If the person disclosing is a child, </w:t>
      </w:r>
      <w:r w:rsidR="00C56D24" w:rsidRPr="21C6994A">
        <w:rPr>
          <w:rFonts w:asciiTheme="minorHAnsi" w:hAnsiTheme="minorHAnsi" w:cstheme="minorBidi"/>
          <w:color w:val="000000" w:themeColor="text1"/>
        </w:rPr>
        <w:t>team members</w:t>
      </w:r>
      <w:r w:rsidR="00DE3856" w:rsidRPr="21C6994A">
        <w:rPr>
          <w:rFonts w:asciiTheme="minorHAnsi" w:hAnsiTheme="minorHAnsi" w:cstheme="minorBidi"/>
          <w:color w:val="000000" w:themeColor="text1"/>
        </w:rPr>
        <w:t xml:space="preserve"> have a duty to ensure that the information is passed on </w:t>
      </w:r>
      <w:r w:rsidR="5808192E" w:rsidRPr="21C6994A">
        <w:rPr>
          <w:rFonts w:asciiTheme="minorHAnsi" w:hAnsiTheme="minorHAnsi" w:cstheme="minorBidi"/>
          <w:color w:val="000000" w:themeColor="text1"/>
        </w:rPr>
        <w:t>to</w:t>
      </w:r>
      <w:r w:rsidR="00DE3856" w:rsidRPr="21C6994A">
        <w:rPr>
          <w:rFonts w:asciiTheme="minorHAnsi" w:hAnsiTheme="minorHAnsi" w:cstheme="minorBidi"/>
          <w:color w:val="000000" w:themeColor="text1"/>
        </w:rPr>
        <w:t xml:space="preserve"> keep the child safe. </w:t>
      </w:r>
    </w:p>
    <w:p w14:paraId="4DBD5934" w14:textId="77777777" w:rsidR="00B56EAB" w:rsidRPr="007E72B9" w:rsidRDefault="00B56EAB" w:rsidP="007C45B5">
      <w:pPr>
        <w:shd w:val="clear" w:color="auto" w:fill="FFFFFF"/>
        <w:rPr>
          <w:rFonts w:asciiTheme="minorHAnsi" w:eastAsia="Tahoma" w:hAnsiTheme="minorHAnsi" w:cstheme="minorHAnsi"/>
          <w:b/>
          <w:color w:val="000000" w:themeColor="text1"/>
        </w:rPr>
      </w:pPr>
    </w:p>
    <w:p w14:paraId="10926A81" w14:textId="2B568988" w:rsidR="008934F1" w:rsidRPr="007E72B9" w:rsidRDefault="008934F1" w:rsidP="008934F1">
      <w:pPr>
        <w:pStyle w:val="Default"/>
        <w:rPr>
          <w:rFonts w:asciiTheme="minorHAnsi" w:hAnsiTheme="minorHAnsi" w:cstheme="minorHAnsi"/>
          <w:color w:val="000000" w:themeColor="text1"/>
        </w:rPr>
      </w:pPr>
      <w:r w:rsidRPr="007E72B9">
        <w:rPr>
          <w:rFonts w:asciiTheme="minorHAnsi" w:hAnsiTheme="minorHAnsi" w:cstheme="minorHAnsi"/>
          <w:color w:val="000000" w:themeColor="text1"/>
        </w:rPr>
        <w:lastRenderedPageBreak/>
        <w:t xml:space="preserve">If a child requests confidentiality, </w:t>
      </w:r>
      <w:r w:rsidR="00C56D24" w:rsidRPr="007E72B9">
        <w:rPr>
          <w:rFonts w:asciiTheme="minorHAnsi" w:hAnsiTheme="minorHAnsi" w:cstheme="minorHAnsi"/>
          <w:color w:val="000000" w:themeColor="text1"/>
        </w:rPr>
        <w:t>team members</w:t>
      </w:r>
      <w:r w:rsidRPr="007E72B9">
        <w:rPr>
          <w:rFonts w:asciiTheme="minorHAnsi" w:hAnsiTheme="minorHAnsi" w:cstheme="minorHAnsi"/>
          <w:color w:val="000000" w:themeColor="text1"/>
        </w:rPr>
        <w:t xml:space="preserve"> must explain </w:t>
      </w:r>
      <w:r w:rsidR="0093718D" w:rsidRPr="007E72B9">
        <w:rPr>
          <w:rFonts w:asciiTheme="minorHAnsi" w:hAnsiTheme="minorHAnsi" w:cstheme="minorHAnsi"/>
          <w:color w:val="000000" w:themeColor="text1"/>
        </w:rPr>
        <w:t>Burnhope Community Centre</w:t>
      </w:r>
      <w:r w:rsidR="00D1580D" w:rsidRPr="007E72B9">
        <w:rPr>
          <w:rFonts w:asciiTheme="minorHAnsi" w:hAnsiTheme="minorHAnsi" w:cstheme="minorHAnsi"/>
          <w:color w:val="000000" w:themeColor="text1"/>
        </w:rPr>
        <w:t xml:space="preserve">’s </w:t>
      </w:r>
      <w:r w:rsidRPr="007E72B9">
        <w:rPr>
          <w:rFonts w:asciiTheme="minorHAnsi" w:hAnsiTheme="minorHAnsi" w:cstheme="minorHAnsi"/>
          <w:color w:val="000000" w:themeColor="text1"/>
        </w:rPr>
        <w:t xml:space="preserve">requirements, for example, ‘I’m really concerned about what you have told me, and I have a responsibility to ensure that you are safe’. </w:t>
      </w:r>
    </w:p>
    <w:p w14:paraId="5675C937" w14:textId="77777777" w:rsidR="006966C1" w:rsidRPr="007E72B9" w:rsidRDefault="006966C1" w:rsidP="006966C1">
      <w:pPr>
        <w:pStyle w:val="Default"/>
        <w:rPr>
          <w:rFonts w:asciiTheme="minorHAnsi" w:hAnsiTheme="minorHAnsi" w:cstheme="minorHAnsi"/>
          <w:b/>
          <w:bCs/>
          <w:color w:val="000000" w:themeColor="text1"/>
        </w:rPr>
      </w:pPr>
    </w:p>
    <w:p w14:paraId="68EB112B" w14:textId="22707E13" w:rsidR="00192E2C" w:rsidRPr="007E72B9" w:rsidRDefault="002E01F4" w:rsidP="00192E2C">
      <w:pPr>
        <w:rPr>
          <w:rFonts w:asciiTheme="minorHAnsi" w:hAnsiTheme="minorHAnsi" w:cstheme="minorHAnsi"/>
          <w:color w:val="000000" w:themeColor="text1"/>
        </w:rPr>
      </w:pPr>
      <w:r>
        <w:rPr>
          <w:rFonts w:asciiTheme="minorHAnsi" w:hAnsiTheme="minorHAnsi" w:cstheme="minorHAnsi"/>
          <w:b/>
          <w:bCs/>
          <w:color w:val="000000" w:themeColor="text1"/>
        </w:rPr>
        <w:t>6.3</w:t>
      </w:r>
      <w:r w:rsidR="006966C1" w:rsidRPr="007E72B9">
        <w:rPr>
          <w:rFonts w:asciiTheme="minorHAnsi" w:hAnsiTheme="minorHAnsi" w:cstheme="minorHAnsi"/>
          <w:b/>
          <w:bCs/>
          <w:color w:val="000000" w:themeColor="text1"/>
        </w:rPr>
        <w:t xml:space="preserve"> </w:t>
      </w:r>
      <w:r w:rsidR="006966C1" w:rsidRPr="007E72B9">
        <w:rPr>
          <w:rFonts w:asciiTheme="minorHAnsi" w:hAnsiTheme="minorHAnsi" w:cstheme="minorHAnsi"/>
          <w:color w:val="000000" w:themeColor="text1"/>
        </w:rPr>
        <w:t xml:space="preserve">If the person disclosing is an adult, </w:t>
      </w:r>
      <w:r w:rsidR="00C56D24" w:rsidRPr="007E72B9">
        <w:rPr>
          <w:rFonts w:asciiTheme="minorHAnsi" w:hAnsiTheme="minorHAnsi" w:cstheme="minorHAnsi"/>
          <w:color w:val="000000" w:themeColor="text1"/>
        </w:rPr>
        <w:t>team members</w:t>
      </w:r>
      <w:r w:rsidR="006966C1" w:rsidRPr="007E72B9">
        <w:rPr>
          <w:rFonts w:asciiTheme="minorHAnsi" w:hAnsiTheme="minorHAnsi" w:cstheme="minorHAnsi"/>
          <w:color w:val="000000" w:themeColor="text1"/>
        </w:rPr>
        <w:t xml:space="preserve"> have a duty to pass on information if someone is at immediate risk of harm, and to encourage and support the adult to share information and seek support. Volunteers, sessional workers and students will be supported by </w:t>
      </w:r>
      <w:r w:rsidR="00B000F0">
        <w:rPr>
          <w:rFonts w:asciiTheme="minorHAnsi" w:hAnsiTheme="minorHAnsi" w:cstheme="minorHAnsi"/>
          <w:color w:val="000000" w:themeColor="text1"/>
        </w:rPr>
        <w:t>the</w:t>
      </w:r>
      <w:r w:rsidR="00192E2C">
        <w:rPr>
          <w:rFonts w:asciiTheme="minorHAnsi" w:hAnsiTheme="minorHAnsi" w:cstheme="minorHAnsi"/>
          <w:color w:val="000000" w:themeColor="text1"/>
        </w:rPr>
        <w:t xml:space="preserve"> </w:t>
      </w:r>
      <w:r w:rsidR="00192E2C" w:rsidRPr="007E72B9">
        <w:rPr>
          <w:rFonts w:asciiTheme="minorHAnsi" w:hAnsiTheme="minorHAnsi" w:cstheme="minorHAnsi"/>
          <w:color w:val="000000" w:themeColor="text1"/>
        </w:rPr>
        <w:t>lead or deputy</w:t>
      </w:r>
      <w:r w:rsidR="00192E2C">
        <w:rPr>
          <w:rFonts w:asciiTheme="minorHAnsi" w:hAnsiTheme="minorHAnsi" w:cstheme="minorHAnsi"/>
          <w:color w:val="000000" w:themeColor="text1"/>
        </w:rPr>
        <w:t xml:space="preserve"> </w:t>
      </w:r>
      <w:r w:rsidR="00192E2C" w:rsidRPr="007E72B9">
        <w:rPr>
          <w:rFonts w:asciiTheme="minorHAnsi" w:hAnsiTheme="minorHAnsi" w:cstheme="minorHAnsi"/>
          <w:color w:val="000000" w:themeColor="text1"/>
        </w:rPr>
        <w:t>safeguarding officer</w:t>
      </w:r>
    </w:p>
    <w:p w14:paraId="45D8BFD2" w14:textId="77777777" w:rsidR="00AA6A82" w:rsidRPr="007E72B9" w:rsidRDefault="00AA6A82" w:rsidP="006966C1">
      <w:pPr>
        <w:pStyle w:val="Default"/>
        <w:rPr>
          <w:rFonts w:asciiTheme="minorHAnsi" w:hAnsiTheme="minorHAnsi" w:cstheme="minorHAnsi"/>
          <w:color w:val="000000" w:themeColor="text1"/>
        </w:rPr>
      </w:pPr>
    </w:p>
    <w:p w14:paraId="48152C70" w14:textId="3AB40152" w:rsidR="00AA6A82" w:rsidRPr="007E72B9" w:rsidRDefault="00C56D24" w:rsidP="21C6994A">
      <w:pPr>
        <w:pStyle w:val="Default"/>
        <w:rPr>
          <w:rFonts w:asciiTheme="minorHAnsi" w:hAnsiTheme="minorHAnsi" w:cstheme="minorBidi"/>
          <w:color w:val="000000" w:themeColor="text1"/>
        </w:rPr>
      </w:pPr>
      <w:r w:rsidRPr="21C6994A">
        <w:rPr>
          <w:rFonts w:asciiTheme="minorHAnsi" w:hAnsiTheme="minorHAnsi" w:cstheme="minorBidi"/>
          <w:color w:val="000000" w:themeColor="text1"/>
        </w:rPr>
        <w:t xml:space="preserve">Team members </w:t>
      </w:r>
      <w:r w:rsidR="00AA6A82" w:rsidRPr="21C6994A">
        <w:rPr>
          <w:rFonts w:asciiTheme="minorHAnsi" w:hAnsiTheme="minorHAnsi" w:cstheme="minorBidi"/>
          <w:color w:val="000000" w:themeColor="text1"/>
        </w:rPr>
        <w:t xml:space="preserve">must ask for the adult's consent to take up their concerns. If the adult does not agree, or if </w:t>
      </w:r>
      <w:r w:rsidRPr="21C6994A">
        <w:rPr>
          <w:rFonts w:asciiTheme="minorHAnsi" w:hAnsiTheme="minorHAnsi" w:cstheme="minorBidi"/>
          <w:color w:val="000000" w:themeColor="text1"/>
        </w:rPr>
        <w:t xml:space="preserve">team members </w:t>
      </w:r>
      <w:r w:rsidR="00AA6A82" w:rsidRPr="21C6994A">
        <w:rPr>
          <w:rFonts w:asciiTheme="minorHAnsi" w:hAnsiTheme="minorHAnsi" w:cstheme="minorBidi"/>
          <w:color w:val="000000" w:themeColor="text1"/>
        </w:rPr>
        <w:t xml:space="preserve">do not believe that the adult has capacity to </w:t>
      </w:r>
      <w:r w:rsidR="61046C57" w:rsidRPr="21C6994A">
        <w:rPr>
          <w:rFonts w:asciiTheme="minorHAnsi" w:hAnsiTheme="minorHAnsi" w:cstheme="minorBidi"/>
          <w:color w:val="000000" w:themeColor="text1"/>
        </w:rPr>
        <w:t>decide</w:t>
      </w:r>
      <w:r w:rsidR="00AA6A82" w:rsidRPr="21C6994A">
        <w:rPr>
          <w:rFonts w:asciiTheme="minorHAnsi" w:hAnsiTheme="minorHAnsi" w:cstheme="minorBidi"/>
          <w:color w:val="000000" w:themeColor="text1"/>
        </w:rPr>
        <w:t xml:space="preserve"> about consent, they must consult with</w:t>
      </w:r>
      <w:r w:rsidR="00061A2E" w:rsidRPr="21C6994A">
        <w:rPr>
          <w:rFonts w:asciiTheme="minorHAnsi" w:hAnsiTheme="minorHAnsi" w:cstheme="minorBidi"/>
          <w:color w:val="000000" w:themeColor="text1"/>
        </w:rPr>
        <w:t xml:space="preserve"> the </w:t>
      </w:r>
      <w:r w:rsidR="007E72B9" w:rsidRPr="21C6994A">
        <w:rPr>
          <w:rFonts w:asciiTheme="minorHAnsi" w:hAnsiTheme="minorHAnsi" w:cstheme="minorBidi"/>
          <w:color w:val="000000" w:themeColor="text1"/>
        </w:rPr>
        <w:t>lead or deputy safeguarding officer</w:t>
      </w:r>
      <w:r w:rsidR="00AA6A82" w:rsidRPr="21C6994A">
        <w:rPr>
          <w:rFonts w:asciiTheme="minorHAnsi" w:hAnsiTheme="minorHAnsi" w:cstheme="minorBidi"/>
          <w:color w:val="000000" w:themeColor="text1"/>
        </w:rPr>
        <w:t xml:space="preserve">. The information will be shared with the appropriate safeguarding agencies. </w:t>
      </w:r>
    </w:p>
    <w:p w14:paraId="6ABF4DB6" w14:textId="77777777" w:rsidR="00AA6A82" w:rsidRPr="007E72B9" w:rsidRDefault="00AA6A82" w:rsidP="006966C1">
      <w:pPr>
        <w:pStyle w:val="Default"/>
        <w:rPr>
          <w:rFonts w:asciiTheme="minorHAnsi" w:hAnsiTheme="minorHAnsi" w:cstheme="minorHAnsi"/>
          <w:color w:val="000000" w:themeColor="text1"/>
        </w:rPr>
      </w:pPr>
    </w:p>
    <w:p w14:paraId="333A0935" w14:textId="7AD40952" w:rsidR="00E16243" w:rsidRPr="007E72B9" w:rsidRDefault="002E01F4" w:rsidP="21C6994A">
      <w:pPr>
        <w:rPr>
          <w:rFonts w:asciiTheme="minorHAnsi" w:hAnsiTheme="minorHAnsi" w:cstheme="minorBidi"/>
          <w:color w:val="000000" w:themeColor="text1"/>
        </w:rPr>
      </w:pPr>
      <w:r w:rsidRPr="21C6994A">
        <w:rPr>
          <w:rFonts w:asciiTheme="minorHAnsi" w:hAnsiTheme="minorHAnsi" w:cstheme="minorBidi"/>
          <w:b/>
          <w:bCs/>
          <w:color w:val="000000" w:themeColor="text1"/>
        </w:rPr>
        <w:t>6.4</w:t>
      </w:r>
      <w:r w:rsidR="00E16243" w:rsidRPr="21C6994A">
        <w:rPr>
          <w:rFonts w:asciiTheme="minorHAnsi" w:hAnsiTheme="minorHAnsi" w:cstheme="minorBidi"/>
          <w:b/>
          <w:bCs/>
          <w:color w:val="000000" w:themeColor="text1"/>
        </w:rPr>
        <w:t xml:space="preserve"> </w:t>
      </w:r>
      <w:r w:rsidR="00E16243" w:rsidRPr="21C6994A">
        <w:rPr>
          <w:rFonts w:asciiTheme="minorHAnsi" w:hAnsiTheme="minorHAnsi" w:cstheme="minorBidi"/>
          <w:color w:val="000000" w:themeColor="text1"/>
        </w:rPr>
        <w:t xml:space="preserve">As concerns arise, </w:t>
      </w:r>
      <w:r w:rsidR="00C56D24" w:rsidRPr="21C6994A">
        <w:rPr>
          <w:rFonts w:asciiTheme="minorHAnsi" w:hAnsiTheme="minorHAnsi" w:cstheme="minorBidi"/>
          <w:color w:val="000000" w:themeColor="text1"/>
        </w:rPr>
        <w:t>team members</w:t>
      </w:r>
      <w:r w:rsidR="00E16243" w:rsidRPr="21C6994A">
        <w:rPr>
          <w:rFonts w:asciiTheme="minorHAnsi" w:hAnsiTheme="minorHAnsi" w:cstheme="minorBidi"/>
          <w:color w:val="000000" w:themeColor="text1"/>
        </w:rPr>
        <w:t xml:space="preserve"> must talk to </w:t>
      </w:r>
      <w:r w:rsidR="00424DFC" w:rsidRPr="21C6994A">
        <w:rPr>
          <w:rFonts w:asciiTheme="minorHAnsi" w:hAnsiTheme="minorHAnsi" w:cstheme="minorBidi"/>
          <w:color w:val="000000" w:themeColor="text1"/>
        </w:rPr>
        <w:t xml:space="preserve">the lead or deputy safeguarding officer. </w:t>
      </w:r>
      <w:r w:rsidR="00E16243" w:rsidRPr="21C6994A">
        <w:rPr>
          <w:rFonts w:asciiTheme="minorHAnsi" w:hAnsiTheme="minorHAnsi" w:cstheme="minorBidi"/>
          <w:color w:val="000000" w:themeColor="text1"/>
        </w:rPr>
        <w:t xml:space="preserve"> </w:t>
      </w:r>
    </w:p>
    <w:p w14:paraId="004D5ECA" w14:textId="77777777" w:rsidR="00E16243" w:rsidRPr="007E72B9" w:rsidRDefault="00E16243" w:rsidP="006966C1">
      <w:pPr>
        <w:pStyle w:val="Default"/>
        <w:rPr>
          <w:rFonts w:asciiTheme="minorHAnsi" w:hAnsiTheme="minorHAnsi" w:cstheme="minorHAnsi"/>
          <w:color w:val="000000" w:themeColor="text1"/>
        </w:rPr>
      </w:pPr>
    </w:p>
    <w:p w14:paraId="0C165A87" w14:textId="59B39656" w:rsidR="00F2690D" w:rsidRPr="007E72B9" w:rsidRDefault="002E01F4" w:rsidP="00F2690D">
      <w:pPr>
        <w:pStyle w:val="Default"/>
        <w:rPr>
          <w:rFonts w:asciiTheme="minorHAnsi" w:hAnsiTheme="minorHAnsi" w:cstheme="minorHAnsi"/>
          <w:color w:val="000000" w:themeColor="text1"/>
        </w:rPr>
      </w:pPr>
      <w:r>
        <w:rPr>
          <w:rFonts w:asciiTheme="minorHAnsi" w:hAnsiTheme="minorHAnsi" w:cstheme="minorHAnsi"/>
          <w:b/>
          <w:bCs/>
          <w:color w:val="000000" w:themeColor="text1"/>
        </w:rPr>
        <w:t>6.5</w:t>
      </w:r>
      <w:r w:rsidR="00F2690D" w:rsidRPr="007E72B9">
        <w:rPr>
          <w:rFonts w:asciiTheme="minorHAnsi" w:hAnsiTheme="minorHAnsi" w:cstheme="minorHAnsi"/>
          <w:b/>
          <w:bCs/>
          <w:color w:val="000000" w:themeColor="text1"/>
        </w:rPr>
        <w:t xml:space="preserve"> </w:t>
      </w:r>
      <w:r w:rsidR="00F2690D" w:rsidRPr="007E72B9">
        <w:rPr>
          <w:rFonts w:asciiTheme="minorHAnsi" w:hAnsiTheme="minorHAnsi" w:cstheme="minorHAnsi"/>
          <w:color w:val="000000" w:themeColor="text1"/>
        </w:rPr>
        <w:t xml:space="preserve">Where there are concerns or allegations about an adult employee, adult volunteer, adult sessional worker or adult student who is working with children or adults at risk (often called someone in a “position of trust”) within </w:t>
      </w:r>
      <w:r w:rsidR="00C56D24" w:rsidRPr="007E72B9">
        <w:rPr>
          <w:rFonts w:asciiTheme="minorHAnsi" w:hAnsiTheme="minorHAnsi" w:cstheme="minorHAnsi"/>
          <w:color w:val="000000" w:themeColor="text1"/>
        </w:rPr>
        <w:t>Burnhope Community Centre</w:t>
      </w:r>
      <w:r w:rsidR="00F2690D" w:rsidRPr="007E72B9">
        <w:rPr>
          <w:rFonts w:asciiTheme="minorHAnsi" w:hAnsiTheme="minorHAnsi" w:cstheme="minorHAnsi"/>
          <w:color w:val="000000" w:themeColor="text1"/>
        </w:rPr>
        <w:t xml:space="preserve">, employees must </w:t>
      </w:r>
      <w:r w:rsidR="009E4549" w:rsidRPr="007E72B9">
        <w:rPr>
          <w:rFonts w:asciiTheme="minorHAnsi" w:hAnsiTheme="minorHAnsi" w:cstheme="minorHAnsi"/>
          <w:color w:val="000000" w:themeColor="text1"/>
        </w:rPr>
        <w:t>seek advice from the</w:t>
      </w:r>
      <w:r w:rsidR="007E72B9" w:rsidRPr="007E72B9">
        <w:rPr>
          <w:rFonts w:asciiTheme="minorHAnsi" w:hAnsiTheme="minorHAnsi" w:cstheme="minorHAnsi"/>
          <w:color w:val="000000" w:themeColor="text1"/>
        </w:rPr>
        <w:t xml:space="preserve"> lead or deputy safeguarding officer. </w:t>
      </w:r>
    </w:p>
    <w:p w14:paraId="6FA66C5D" w14:textId="77777777" w:rsidR="00F2690D" w:rsidRPr="007E72B9" w:rsidRDefault="00F2690D" w:rsidP="006966C1">
      <w:pPr>
        <w:pStyle w:val="Default"/>
        <w:rPr>
          <w:rFonts w:asciiTheme="minorHAnsi" w:hAnsiTheme="minorHAnsi" w:cstheme="minorHAnsi"/>
          <w:color w:val="000000" w:themeColor="text1"/>
        </w:rPr>
      </w:pPr>
    </w:p>
    <w:p w14:paraId="0125A92B" w14:textId="16E4578D" w:rsidR="009E4549" w:rsidRPr="007E72B9" w:rsidRDefault="002E01F4" w:rsidP="00190635">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7</w:t>
      </w:r>
      <w:r w:rsidR="008977C4">
        <w:rPr>
          <w:rFonts w:asciiTheme="minorHAnsi" w:hAnsiTheme="minorHAnsi" w:cstheme="minorHAnsi"/>
          <w:b/>
          <w:bCs/>
          <w:color w:val="000000" w:themeColor="text1"/>
        </w:rPr>
        <w:t>.0</w:t>
      </w:r>
      <w:r w:rsidR="00190635" w:rsidRPr="007E72B9">
        <w:rPr>
          <w:rFonts w:asciiTheme="minorHAnsi" w:hAnsiTheme="minorHAnsi" w:cstheme="minorHAnsi"/>
          <w:b/>
          <w:bCs/>
          <w:color w:val="000000" w:themeColor="text1"/>
        </w:rPr>
        <w:t xml:space="preserve"> </w:t>
      </w:r>
      <w:r w:rsidR="000216F5">
        <w:rPr>
          <w:rFonts w:asciiTheme="minorHAnsi" w:hAnsiTheme="minorHAnsi" w:cstheme="minorHAnsi"/>
          <w:b/>
          <w:bCs/>
          <w:color w:val="000000" w:themeColor="text1"/>
        </w:rPr>
        <w:t>R</w:t>
      </w:r>
      <w:r w:rsidR="008977C4" w:rsidRPr="007E72B9">
        <w:rPr>
          <w:rFonts w:asciiTheme="minorHAnsi" w:hAnsiTheme="minorHAnsi" w:cstheme="minorHAnsi"/>
          <w:b/>
          <w:bCs/>
          <w:color w:val="000000" w:themeColor="text1"/>
        </w:rPr>
        <w:t xml:space="preserve">esponding to a </w:t>
      </w:r>
      <w:r w:rsidR="008977C4">
        <w:rPr>
          <w:rFonts w:asciiTheme="minorHAnsi" w:hAnsiTheme="minorHAnsi" w:cstheme="minorHAnsi"/>
          <w:b/>
          <w:bCs/>
          <w:color w:val="000000" w:themeColor="text1"/>
        </w:rPr>
        <w:t>S</w:t>
      </w:r>
      <w:r w:rsidR="008977C4" w:rsidRPr="007E72B9">
        <w:rPr>
          <w:rFonts w:asciiTheme="minorHAnsi" w:hAnsiTheme="minorHAnsi" w:cstheme="minorHAnsi"/>
          <w:b/>
          <w:bCs/>
          <w:color w:val="000000" w:themeColor="text1"/>
        </w:rPr>
        <w:t xml:space="preserve">afeguarding </w:t>
      </w:r>
      <w:r w:rsidR="008977C4">
        <w:rPr>
          <w:rFonts w:asciiTheme="minorHAnsi" w:hAnsiTheme="minorHAnsi" w:cstheme="minorHAnsi"/>
          <w:b/>
          <w:bCs/>
          <w:color w:val="000000" w:themeColor="text1"/>
        </w:rPr>
        <w:t>C</w:t>
      </w:r>
      <w:r w:rsidR="008977C4" w:rsidRPr="007E72B9">
        <w:rPr>
          <w:rFonts w:asciiTheme="minorHAnsi" w:hAnsiTheme="minorHAnsi" w:cstheme="minorHAnsi"/>
          <w:b/>
          <w:bCs/>
          <w:color w:val="000000" w:themeColor="text1"/>
        </w:rPr>
        <w:t>oncern</w:t>
      </w:r>
    </w:p>
    <w:p w14:paraId="142AF690" w14:textId="17387BA2" w:rsidR="00190635" w:rsidRDefault="00190635" w:rsidP="00190635">
      <w:pPr>
        <w:pStyle w:val="Default"/>
        <w:rPr>
          <w:rFonts w:asciiTheme="minorHAnsi" w:hAnsiTheme="minorHAnsi" w:cstheme="minorHAnsi"/>
          <w:b/>
          <w:bCs/>
          <w:color w:val="000000" w:themeColor="text1"/>
        </w:rPr>
      </w:pPr>
    </w:p>
    <w:p w14:paraId="631B16D5" w14:textId="77777777" w:rsidR="00882B4D" w:rsidRDefault="00882B4D" w:rsidP="00190635">
      <w:pPr>
        <w:pStyle w:val="Default"/>
        <w:rPr>
          <w:rFonts w:asciiTheme="minorHAnsi" w:hAnsiTheme="minorHAnsi" w:cstheme="minorHAnsi"/>
          <w:color w:val="000000" w:themeColor="text1"/>
        </w:rPr>
      </w:pPr>
      <w:r>
        <w:rPr>
          <w:rFonts w:asciiTheme="minorHAnsi" w:hAnsiTheme="minorHAnsi" w:cstheme="minorHAnsi"/>
          <w:color w:val="000000" w:themeColor="text1"/>
        </w:rPr>
        <w:t xml:space="preserve">The names and contact details for the lead and deputy safeguarding officers will be displayed on the </w:t>
      </w:r>
    </w:p>
    <w:p w14:paraId="6CEBAB7F" w14:textId="77CC680B" w:rsidR="00882B4D" w:rsidRDefault="00882B4D" w:rsidP="00190635">
      <w:pPr>
        <w:pStyle w:val="Default"/>
        <w:rPr>
          <w:rFonts w:asciiTheme="minorHAnsi" w:hAnsiTheme="minorHAnsi" w:cstheme="minorHAnsi"/>
          <w:color w:val="000000" w:themeColor="text1"/>
        </w:rPr>
      </w:pPr>
      <w:r>
        <w:rPr>
          <w:rFonts w:asciiTheme="minorHAnsi" w:hAnsiTheme="minorHAnsi" w:cstheme="minorHAnsi"/>
          <w:color w:val="000000" w:themeColor="text1"/>
        </w:rPr>
        <w:t xml:space="preserve">notice board in the centre and the office. </w:t>
      </w:r>
    </w:p>
    <w:p w14:paraId="77C06641" w14:textId="2B1FB9FC" w:rsidR="00882B4D" w:rsidRDefault="00882B4D" w:rsidP="00190635">
      <w:pPr>
        <w:pStyle w:val="Default"/>
        <w:rPr>
          <w:rFonts w:asciiTheme="minorHAnsi" w:hAnsiTheme="minorHAnsi" w:cstheme="minorHAnsi"/>
          <w:color w:val="000000" w:themeColor="text1"/>
        </w:rPr>
      </w:pPr>
    </w:p>
    <w:p w14:paraId="7B2EC173" w14:textId="0118F212" w:rsidR="00882B4D" w:rsidRPr="00882B4D" w:rsidRDefault="00882B4D" w:rsidP="21C6994A">
      <w:pPr>
        <w:pStyle w:val="Default"/>
        <w:rPr>
          <w:rFonts w:asciiTheme="minorHAnsi" w:hAnsiTheme="minorHAnsi" w:cstheme="minorBidi"/>
          <w:color w:val="000000" w:themeColor="text1"/>
        </w:rPr>
      </w:pPr>
      <w:r w:rsidRPr="21C6994A">
        <w:rPr>
          <w:rFonts w:asciiTheme="minorHAnsi" w:hAnsiTheme="minorHAnsi" w:cstheme="minorBidi"/>
          <w:color w:val="000000" w:themeColor="text1"/>
        </w:rPr>
        <w:t>All documents including Incident Disclosure Forms</w:t>
      </w:r>
      <w:r w:rsidR="00F0673E" w:rsidRPr="21C6994A">
        <w:rPr>
          <w:rFonts w:asciiTheme="minorHAnsi" w:hAnsiTheme="minorHAnsi" w:cstheme="minorBidi"/>
          <w:color w:val="000000" w:themeColor="text1"/>
        </w:rPr>
        <w:t xml:space="preserve"> and Group Diary Logs</w:t>
      </w:r>
      <w:r w:rsidRPr="21C6994A">
        <w:rPr>
          <w:rFonts w:asciiTheme="minorHAnsi" w:hAnsiTheme="minorHAnsi" w:cstheme="minorBidi"/>
          <w:color w:val="000000" w:themeColor="text1"/>
        </w:rPr>
        <w:t xml:space="preserve"> will be kept securely </w:t>
      </w:r>
      <w:r w:rsidR="50020D2A" w:rsidRPr="21C6994A">
        <w:rPr>
          <w:rFonts w:asciiTheme="minorHAnsi" w:hAnsiTheme="minorHAnsi" w:cstheme="minorBidi"/>
          <w:color w:val="000000" w:themeColor="text1"/>
        </w:rPr>
        <w:t>in line</w:t>
      </w:r>
      <w:r w:rsidRPr="21C6994A">
        <w:rPr>
          <w:rFonts w:asciiTheme="minorHAnsi" w:hAnsiTheme="minorHAnsi" w:cstheme="minorBidi"/>
          <w:color w:val="000000" w:themeColor="text1"/>
        </w:rPr>
        <w:t xml:space="preserve"> with GDPR </w:t>
      </w:r>
      <w:r w:rsidR="00F0673E" w:rsidRPr="21C6994A">
        <w:rPr>
          <w:rFonts w:asciiTheme="minorHAnsi" w:hAnsiTheme="minorHAnsi" w:cstheme="minorBidi"/>
          <w:color w:val="000000" w:themeColor="text1"/>
        </w:rPr>
        <w:t>guidance and legislation</w:t>
      </w:r>
      <w:r w:rsidRPr="21C6994A">
        <w:rPr>
          <w:rFonts w:asciiTheme="minorHAnsi" w:hAnsiTheme="minorHAnsi" w:cstheme="minorBidi"/>
          <w:color w:val="000000" w:themeColor="text1"/>
        </w:rPr>
        <w:t xml:space="preserve">. Where possible we ask </w:t>
      </w:r>
      <w:r w:rsidR="00F0673E" w:rsidRPr="21C6994A">
        <w:rPr>
          <w:rFonts w:asciiTheme="minorHAnsi" w:hAnsiTheme="minorHAnsi" w:cstheme="minorBidi"/>
          <w:color w:val="000000" w:themeColor="text1"/>
        </w:rPr>
        <w:t xml:space="preserve">that </w:t>
      </w:r>
      <w:r w:rsidRPr="21C6994A">
        <w:rPr>
          <w:rFonts w:asciiTheme="minorHAnsi" w:hAnsiTheme="minorHAnsi" w:cstheme="minorBidi"/>
          <w:color w:val="000000" w:themeColor="text1"/>
        </w:rPr>
        <w:t xml:space="preserve">team members to complete </w:t>
      </w:r>
      <w:r w:rsidR="003462AB" w:rsidRPr="21C6994A">
        <w:rPr>
          <w:rFonts w:asciiTheme="minorHAnsi" w:hAnsiTheme="minorHAnsi" w:cstheme="minorBidi"/>
          <w:color w:val="000000" w:themeColor="text1"/>
        </w:rPr>
        <w:t xml:space="preserve">forms such as, </w:t>
      </w:r>
      <w:r w:rsidRPr="21C6994A">
        <w:rPr>
          <w:rFonts w:asciiTheme="minorHAnsi" w:hAnsiTheme="minorHAnsi" w:cstheme="minorBidi"/>
          <w:color w:val="000000" w:themeColor="text1"/>
        </w:rPr>
        <w:t xml:space="preserve">incident disclosure forms electronically and these will be held securely in a restricted </w:t>
      </w:r>
      <w:r w:rsidR="00547322" w:rsidRPr="21C6994A">
        <w:rPr>
          <w:rFonts w:asciiTheme="minorHAnsi" w:hAnsiTheme="minorHAnsi" w:cstheme="minorBidi"/>
          <w:color w:val="000000" w:themeColor="text1"/>
        </w:rPr>
        <w:t>SharePoint</w:t>
      </w:r>
      <w:r w:rsidRPr="21C6994A">
        <w:rPr>
          <w:rFonts w:asciiTheme="minorHAnsi" w:hAnsiTheme="minorHAnsi" w:cstheme="minorBidi"/>
          <w:color w:val="000000" w:themeColor="text1"/>
        </w:rPr>
        <w:t xml:space="preserve"> folder which is accessible </w:t>
      </w:r>
      <w:r w:rsidR="00F0673E" w:rsidRPr="21C6994A">
        <w:rPr>
          <w:rFonts w:asciiTheme="minorHAnsi" w:hAnsiTheme="minorHAnsi" w:cstheme="minorBidi"/>
          <w:color w:val="000000" w:themeColor="text1"/>
        </w:rPr>
        <w:t xml:space="preserve">only </w:t>
      </w:r>
      <w:r w:rsidRPr="21C6994A">
        <w:rPr>
          <w:rFonts w:asciiTheme="minorHAnsi" w:hAnsiTheme="minorHAnsi" w:cstheme="minorBidi"/>
          <w:color w:val="000000" w:themeColor="text1"/>
        </w:rPr>
        <w:t>to those who need</w:t>
      </w:r>
      <w:r w:rsidR="00F0673E" w:rsidRPr="21C6994A">
        <w:rPr>
          <w:rFonts w:asciiTheme="minorHAnsi" w:hAnsiTheme="minorHAnsi" w:cstheme="minorBidi"/>
          <w:color w:val="000000" w:themeColor="text1"/>
        </w:rPr>
        <w:t xml:space="preserve"> it</w:t>
      </w:r>
      <w:r w:rsidR="003462AB" w:rsidRPr="21C6994A">
        <w:rPr>
          <w:rFonts w:asciiTheme="minorHAnsi" w:hAnsiTheme="minorHAnsi" w:cstheme="minorBidi"/>
          <w:color w:val="000000" w:themeColor="text1"/>
        </w:rPr>
        <w:t>. P</w:t>
      </w:r>
      <w:r w:rsidRPr="21C6994A">
        <w:rPr>
          <w:rFonts w:asciiTheme="minorHAnsi" w:hAnsiTheme="minorHAnsi" w:cstheme="minorBidi"/>
          <w:color w:val="000000" w:themeColor="text1"/>
        </w:rPr>
        <w:t xml:space="preserve">aper copies of the forms will be </w:t>
      </w:r>
      <w:r w:rsidR="003462AB" w:rsidRPr="21C6994A">
        <w:rPr>
          <w:rFonts w:asciiTheme="minorHAnsi" w:hAnsiTheme="minorHAnsi" w:cstheme="minorBidi"/>
          <w:color w:val="000000" w:themeColor="text1"/>
        </w:rPr>
        <w:t xml:space="preserve">available and </w:t>
      </w:r>
      <w:r w:rsidRPr="21C6994A">
        <w:rPr>
          <w:rFonts w:asciiTheme="minorHAnsi" w:hAnsiTheme="minorHAnsi" w:cstheme="minorBidi"/>
          <w:color w:val="000000" w:themeColor="text1"/>
        </w:rPr>
        <w:t xml:space="preserve">kept in the locked drawers in the office. </w:t>
      </w:r>
    </w:p>
    <w:p w14:paraId="4E8582BB" w14:textId="77777777" w:rsidR="00882B4D" w:rsidRPr="007E72B9" w:rsidRDefault="00882B4D" w:rsidP="00190635">
      <w:pPr>
        <w:pStyle w:val="Default"/>
        <w:rPr>
          <w:rFonts w:asciiTheme="minorHAnsi" w:hAnsiTheme="minorHAnsi" w:cstheme="minorHAnsi"/>
          <w:color w:val="000000" w:themeColor="text1"/>
        </w:rPr>
      </w:pPr>
    </w:p>
    <w:p w14:paraId="15C03817" w14:textId="567D7234" w:rsidR="00882B4D" w:rsidRPr="00882B4D" w:rsidRDefault="008977C4" w:rsidP="00190635">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 xml:space="preserve">7.1 </w:t>
      </w:r>
      <w:r w:rsidR="00190635" w:rsidRPr="007E72B9">
        <w:rPr>
          <w:rFonts w:asciiTheme="minorHAnsi" w:hAnsiTheme="minorHAnsi" w:cstheme="minorHAnsi"/>
          <w:b/>
          <w:bCs/>
          <w:color w:val="000000" w:themeColor="text1"/>
        </w:rPr>
        <w:t xml:space="preserve">Immediate risk of harm </w:t>
      </w:r>
    </w:p>
    <w:p w14:paraId="13F67177" w14:textId="77777777" w:rsidR="009E4549" w:rsidRPr="007E72B9" w:rsidRDefault="009E4549" w:rsidP="00190635">
      <w:pPr>
        <w:pStyle w:val="Default"/>
        <w:rPr>
          <w:rFonts w:asciiTheme="minorHAnsi" w:hAnsiTheme="minorHAnsi" w:cstheme="minorHAnsi"/>
          <w:color w:val="000000" w:themeColor="text1"/>
        </w:rPr>
      </w:pPr>
    </w:p>
    <w:p w14:paraId="6BF2EF62" w14:textId="01D4D91C" w:rsidR="00D05F4B" w:rsidRPr="007E72B9" w:rsidRDefault="008977C4" w:rsidP="00F36411">
      <w:pPr>
        <w:rPr>
          <w:rFonts w:asciiTheme="minorHAnsi" w:hAnsiTheme="minorHAnsi" w:cstheme="minorHAnsi"/>
          <w:color w:val="000000" w:themeColor="text1"/>
        </w:rPr>
      </w:pPr>
      <w:r>
        <w:rPr>
          <w:rFonts w:asciiTheme="minorHAnsi" w:hAnsiTheme="minorHAnsi" w:cstheme="minorHAnsi"/>
          <w:b/>
          <w:bCs/>
          <w:color w:val="000000" w:themeColor="text1"/>
        </w:rPr>
        <w:t>7.1.2</w:t>
      </w:r>
      <w:r w:rsidR="00D05F4B" w:rsidRPr="007E72B9">
        <w:rPr>
          <w:rFonts w:asciiTheme="minorHAnsi" w:hAnsiTheme="minorHAnsi" w:cstheme="minorHAnsi"/>
          <w:b/>
          <w:bCs/>
          <w:color w:val="000000" w:themeColor="text1"/>
        </w:rPr>
        <w:t xml:space="preserve"> </w:t>
      </w:r>
      <w:r w:rsidR="00D05F4B" w:rsidRPr="007E72B9">
        <w:rPr>
          <w:rFonts w:asciiTheme="minorHAnsi" w:hAnsiTheme="minorHAnsi" w:cstheme="minorHAnsi"/>
          <w:color w:val="000000" w:themeColor="text1"/>
        </w:rPr>
        <w:t>If a</w:t>
      </w:r>
      <w:r w:rsidR="006D0C92">
        <w:rPr>
          <w:rFonts w:asciiTheme="minorHAnsi" w:hAnsiTheme="minorHAnsi" w:cstheme="minorHAnsi"/>
          <w:color w:val="000000" w:themeColor="text1"/>
        </w:rPr>
        <w:t xml:space="preserve"> team member </w:t>
      </w:r>
      <w:r w:rsidR="00172AE4" w:rsidRPr="007E72B9">
        <w:rPr>
          <w:rFonts w:asciiTheme="minorHAnsi" w:hAnsiTheme="minorHAnsi" w:cstheme="minorHAnsi"/>
          <w:color w:val="000000" w:themeColor="text1"/>
        </w:rPr>
        <w:t>believes</w:t>
      </w:r>
      <w:r w:rsidR="00D05F4B" w:rsidRPr="007E72B9">
        <w:rPr>
          <w:rFonts w:asciiTheme="minorHAnsi" w:hAnsiTheme="minorHAnsi" w:cstheme="minorHAnsi"/>
          <w:color w:val="000000" w:themeColor="text1"/>
        </w:rPr>
        <w:t xml:space="preserve"> a child </w:t>
      </w:r>
      <w:r w:rsidR="006D0C92">
        <w:rPr>
          <w:rFonts w:asciiTheme="minorHAnsi" w:hAnsiTheme="minorHAnsi" w:cstheme="minorHAnsi"/>
          <w:color w:val="000000" w:themeColor="text1"/>
        </w:rPr>
        <w:t xml:space="preserve">or young person </w:t>
      </w:r>
      <w:r w:rsidR="00D05F4B" w:rsidRPr="007E72B9">
        <w:rPr>
          <w:rFonts w:asciiTheme="minorHAnsi" w:hAnsiTheme="minorHAnsi" w:cstheme="minorHAnsi"/>
          <w:color w:val="000000" w:themeColor="text1"/>
        </w:rPr>
        <w:t xml:space="preserve">to be at immediate risk of harm or abuse, and/or a criminal offence is taking place, they must take immediate steps to protect that person by calling 999. </w:t>
      </w:r>
      <w:r w:rsidR="009D58FA">
        <w:rPr>
          <w:rFonts w:asciiTheme="minorHAnsi" w:hAnsiTheme="minorHAnsi" w:cstheme="minorHAnsi"/>
          <w:color w:val="000000" w:themeColor="text1"/>
        </w:rPr>
        <w:t>Team members</w:t>
      </w:r>
      <w:r w:rsidR="00D05F4B" w:rsidRPr="007E72B9">
        <w:rPr>
          <w:rFonts w:asciiTheme="minorHAnsi" w:hAnsiTheme="minorHAnsi" w:cstheme="minorHAnsi"/>
          <w:color w:val="000000" w:themeColor="text1"/>
        </w:rPr>
        <w:t xml:space="preserve"> must then contact </w:t>
      </w:r>
      <w:r w:rsidR="00F36411">
        <w:rPr>
          <w:rFonts w:asciiTheme="minorHAnsi" w:hAnsiTheme="minorHAnsi" w:cstheme="minorHAnsi"/>
          <w:color w:val="000000" w:themeColor="text1"/>
        </w:rPr>
        <w:t xml:space="preserve">the </w:t>
      </w:r>
      <w:r w:rsidR="00F36411" w:rsidRPr="007E72B9">
        <w:rPr>
          <w:rFonts w:asciiTheme="minorHAnsi" w:hAnsiTheme="minorHAnsi" w:cstheme="minorHAnsi"/>
          <w:color w:val="000000" w:themeColor="text1"/>
        </w:rPr>
        <w:t xml:space="preserve">lead or deputy safeguarding officer </w:t>
      </w:r>
      <w:r w:rsidR="00D05F4B" w:rsidRPr="007E72B9">
        <w:rPr>
          <w:rFonts w:asciiTheme="minorHAnsi" w:hAnsiTheme="minorHAnsi" w:cstheme="minorHAnsi"/>
          <w:color w:val="000000" w:themeColor="text1"/>
        </w:rPr>
        <w:t>to let them know what has happened</w:t>
      </w:r>
      <w:r w:rsidR="00F36411">
        <w:rPr>
          <w:rFonts w:asciiTheme="minorHAnsi" w:hAnsiTheme="minorHAnsi" w:cstheme="minorHAnsi"/>
          <w:color w:val="000000" w:themeColor="text1"/>
        </w:rPr>
        <w:t>, obtain support</w:t>
      </w:r>
      <w:r w:rsidR="00D05F4B" w:rsidRPr="007E72B9">
        <w:rPr>
          <w:rFonts w:asciiTheme="minorHAnsi" w:hAnsiTheme="minorHAnsi" w:cstheme="minorHAnsi"/>
          <w:color w:val="000000" w:themeColor="text1"/>
        </w:rPr>
        <w:t xml:space="preserve"> and </w:t>
      </w:r>
      <w:r w:rsidR="00F36411">
        <w:rPr>
          <w:rFonts w:asciiTheme="minorHAnsi" w:hAnsiTheme="minorHAnsi" w:cstheme="minorHAnsi"/>
          <w:color w:val="000000" w:themeColor="text1"/>
        </w:rPr>
        <w:t xml:space="preserve">for advice on </w:t>
      </w:r>
      <w:r w:rsidR="00D05F4B" w:rsidRPr="007E72B9">
        <w:rPr>
          <w:rFonts w:asciiTheme="minorHAnsi" w:hAnsiTheme="minorHAnsi" w:cstheme="minorHAnsi"/>
          <w:color w:val="000000" w:themeColor="text1"/>
        </w:rPr>
        <w:t xml:space="preserve">next steps. </w:t>
      </w:r>
    </w:p>
    <w:p w14:paraId="32861F63" w14:textId="77777777" w:rsidR="007B31A6" w:rsidRPr="007E72B9" w:rsidRDefault="007B31A6" w:rsidP="00D05F4B">
      <w:pPr>
        <w:pStyle w:val="Default"/>
        <w:rPr>
          <w:rFonts w:asciiTheme="minorHAnsi" w:hAnsiTheme="minorHAnsi" w:cstheme="minorHAnsi"/>
          <w:color w:val="000000" w:themeColor="text1"/>
        </w:rPr>
      </w:pPr>
    </w:p>
    <w:p w14:paraId="61D673AB" w14:textId="4BDBD127" w:rsidR="00D05F4B" w:rsidRPr="007E72B9" w:rsidRDefault="008977C4" w:rsidP="00D05F4B">
      <w:pPr>
        <w:pStyle w:val="Default"/>
        <w:rPr>
          <w:rFonts w:asciiTheme="minorHAnsi" w:hAnsiTheme="minorHAnsi" w:cstheme="minorHAnsi"/>
          <w:color w:val="000000" w:themeColor="text1"/>
        </w:rPr>
      </w:pPr>
      <w:r>
        <w:rPr>
          <w:rFonts w:asciiTheme="minorHAnsi" w:hAnsiTheme="minorHAnsi" w:cstheme="minorHAnsi"/>
          <w:b/>
          <w:bCs/>
          <w:color w:val="000000" w:themeColor="text1"/>
        </w:rPr>
        <w:t>7.1.3</w:t>
      </w:r>
      <w:r w:rsidR="00D05F4B" w:rsidRPr="007E72B9">
        <w:rPr>
          <w:rFonts w:asciiTheme="minorHAnsi" w:hAnsiTheme="minorHAnsi" w:cstheme="minorHAnsi"/>
          <w:b/>
          <w:bCs/>
          <w:color w:val="000000" w:themeColor="text1"/>
        </w:rPr>
        <w:t xml:space="preserve"> </w:t>
      </w:r>
      <w:r w:rsidR="00D05F4B" w:rsidRPr="007E72B9">
        <w:rPr>
          <w:rFonts w:asciiTheme="minorHAnsi" w:hAnsiTheme="minorHAnsi" w:cstheme="minorHAnsi"/>
          <w:color w:val="000000" w:themeColor="text1"/>
        </w:rPr>
        <w:t xml:space="preserve">If the employee, sessional worker, volunteer or volunteers outside of </w:t>
      </w:r>
      <w:r w:rsidR="0093718D" w:rsidRPr="007E72B9">
        <w:rPr>
          <w:rFonts w:asciiTheme="minorHAnsi" w:hAnsiTheme="minorHAnsi" w:cstheme="minorHAnsi"/>
          <w:color w:val="000000" w:themeColor="text1"/>
        </w:rPr>
        <w:t>Burnhope Community Centre</w:t>
      </w:r>
      <w:r w:rsidR="00D05F4B" w:rsidRPr="007E72B9">
        <w:rPr>
          <w:rFonts w:asciiTheme="minorHAnsi" w:hAnsiTheme="minorHAnsi" w:cstheme="minorHAnsi"/>
          <w:color w:val="000000" w:themeColor="text1"/>
        </w:rPr>
        <w:t xml:space="preserve">, the </w:t>
      </w:r>
      <w:r w:rsidR="007E72B9" w:rsidRPr="007E72B9">
        <w:rPr>
          <w:rFonts w:asciiTheme="minorHAnsi" w:hAnsiTheme="minorHAnsi" w:cstheme="minorHAnsi"/>
          <w:color w:val="000000" w:themeColor="text1"/>
        </w:rPr>
        <w:t xml:space="preserve">lead or deputy safeguarding officer </w:t>
      </w:r>
      <w:r w:rsidR="00061A2E" w:rsidRPr="007E72B9">
        <w:rPr>
          <w:rFonts w:asciiTheme="minorHAnsi" w:hAnsiTheme="minorHAnsi" w:cstheme="minorHAnsi"/>
          <w:color w:val="000000" w:themeColor="text1"/>
        </w:rPr>
        <w:t>must be informed</w:t>
      </w:r>
      <w:r w:rsidR="00CB3AED" w:rsidRPr="007E72B9">
        <w:rPr>
          <w:rFonts w:asciiTheme="minorHAnsi" w:hAnsiTheme="minorHAnsi" w:cstheme="minorHAnsi"/>
          <w:color w:val="000000" w:themeColor="text1"/>
        </w:rPr>
        <w:t xml:space="preserve"> so they can take the most appropriate action. </w:t>
      </w:r>
    </w:p>
    <w:p w14:paraId="499F6F9A" w14:textId="77777777" w:rsidR="00B73884" w:rsidRPr="007E72B9" w:rsidRDefault="00B73884" w:rsidP="00B73884">
      <w:pPr>
        <w:pStyle w:val="Default"/>
        <w:rPr>
          <w:rFonts w:asciiTheme="minorHAnsi" w:hAnsiTheme="minorHAnsi" w:cstheme="minorHAnsi"/>
          <w:color w:val="000000" w:themeColor="text1"/>
        </w:rPr>
      </w:pPr>
    </w:p>
    <w:p w14:paraId="04893613" w14:textId="39746EFA" w:rsidR="00B73884" w:rsidRPr="007E72B9" w:rsidRDefault="008977C4" w:rsidP="00CB3AED">
      <w:pPr>
        <w:pStyle w:val="Default"/>
        <w:rPr>
          <w:rFonts w:asciiTheme="minorHAnsi" w:hAnsiTheme="minorHAnsi" w:cstheme="minorHAnsi"/>
          <w:color w:val="000000" w:themeColor="text1"/>
        </w:rPr>
      </w:pPr>
      <w:r>
        <w:rPr>
          <w:rFonts w:asciiTheme="minorHAnsi" w:hAnsiTheme="minorHAnsi" w:cstheme="minorHAnsi"/>
          <w:b/>
          <w:bCs/>
          <w:color w:val="000000" w:themeColor="text1"/>
        </w:rPr>
        <w:lastRenderedPageBreak/>
        <w:t>7.1.4</w:t>
      </w:r>
      <w:r w:rsidR="00B73884" w:rsidRPr="007E72B9">
        <w:rPr>
          <w:rFonts w:asciiTheme="minorHAnsi" w:hAnsiTheme="minorHAnsi" w:cstheme="minorHAnsi"/>
          <w:b/>
          <w:bCs/>
          <w:color w:val="000000" w:themeColor="text1"/>
        </w:rPr>
        <w:t xml:space="preserve"> </w:t>
      </w:r>
      <w:r w:rsidR="00C56D24" w:rsidRPr="007E72B9">
        <w:rPr>
          <w:rFonts w:asciiTheme="minorHAnsi" w:hAnsiTheme="minorHAnsi" w:cstheme="minorHAnsi"/>
          <w:color w:val="000000" w:themeColor="text1"/>
        </w:rPr>
        <w:t xml:space="preserve">Team members </w:t>
      </w:r>
      <w:r w:rsidR="00B73884" w:rsidRPr="007E72B9">
        <w:rPr>
          <w:rFonts w:asciiTheme="minorHAnsi" w:hAnsiTheme="minorHAnsi" w:cstheme="minorHAnsi"/>
          <w:color w:val="000000" w:themeColor="text1"/>
        </w:rPr>
        <w:t xml:space="preserve">must record their safeguarding concerns and actions on </w:t>
      </w:r>
      <w:r w:rsidR="00CB3AED" w:rsidRPr="007E72B9">
        <w:rPr>
          <w:rFonts w:asciiTheme="minorHAnsi" w:hAnsiTheme="minorHAnsi" w:cstheme="minorHAnsi"/>
          <w:color w:val="000000" w:themeColor="text1"/>
        </w:rPr>
        <w:t xml:space="preserve">Incident Disclosure Form </w:t>
      </w:r>
      <w:r w:rsidR="00B73884" w:rsidRPr="007E72B9">
        <w:rPr>
          <w:rFonts w:asciiTheme="minorHAnsi" w:hAnsiTheme="minorHAnsi" w:cstheme="minorHAnsi"/>
          <w:color w:val="000000" w:themeColor="text1"/>
        </w:rPr>
        <w:t xml:space="preserve">on the same day and </w:t>
      </w:r>
      <w:r w:rsidR="00CB3AED" w:rsidRPr="007E72B9">
        <w:rPr>
          <w:rFonts w:asciiTheme="minorHAnsi" w:hAnsiTheme="minorHAnsi" w:cstheme="minorHAnsi"/>
          <w:color w:val="000000" w:themeColor="text1"/>
        </w:rPr>
        <w:t xml:space="preserve">inform the </w:t>
      </w:r>
      <w:r w:rsidR="007E72B9" w:rsidRPr="007E72B9">
        <w:rPr>
          <w:rFonts w:asciiTheme="minorHAnsi" w:hAnsiTheme="minorHAnsi" w:cstheme="minorHAnsi"/>
          <w:color w:val="000000" w:themeColor="text1"/>
        </w:rPr>
        <w:t>lead or deputy safeguarding officer</w:t>
      </w:r>
      <w:r w:rsidR="00B73884" w:rsidRPr="007E72B9">
        <w:rPr>
          <w:rFonts w:asciiTheme="minorHAnsi" w:hAnsiTheme="minorHAnsi" w:cstheme="minorHAnsi"/>
          <w:color w:val="000000" w:themeColor="text1"/>
        </w:rPr>
        <w:t xml:space="preserve">. </w:t>
      </w:r>
    </w:p>
    <w:p w14:paraId="70F97692" w14:textId="77777777" w:rsidR="00CB3AED" w:rsidRPr="007E72B9" w:rsidRDefault="00CB3AED" w:rsidP="00B73884">
      <w:pPr>
        <w:pStyle w:val="Default"/>
        <w:rPr>
          <w:rFonts w:asciiTheme="minorHAnsi" w:hAnsiTheme="minorHAnsi" w:cstheme="minorHAnsi"/>
          <w:color w:val="000000" w:themeColor="text1"/>
        </w:rPr>
      </w:pPr>
    </w:p>
    <w:p w14:paraId="1EEC2330" w14:textId="573D8729" w:rsidR="00B73884" w:rsidRPr="007E72B9" w:rsidRDefault="00B73884" w:rsidP="00626EDC">
      <w:pPr>
        <w:rPr>
          <w:rFonts w:asciiTheme="minorHAnsi" w:hAnsiTheme="minorHAnsi" w:cstheme="minorHAnsi"/>
          <w:color w:val="000000" w:themeColor="text1"/>
        </w:rPr>
      </w:pPr>
      <w:r w:rsidRPr="007E72B9">
        <w:rPr>
          <w:rFonts w:asciiTheme="minorHAnsi" w:hAnsiTheme="minorHAnsi" w:cstheme="minorHAnsi"/>
          <w:color w:val="000000" w:themeColor="text1"/>
        </w:rPr>
        <w:t xml:space="preserve">If there is any barrier to being able to do this, </w:t>
      </w:r>
      <w:r w:rsidR="00CB3AED" w:rsidRPr="007E72B9">
        <w:rPr>
          <w:rFonts w:asciiTheme="minorHAnsi" w:hAnsiTheme="minorHAnsi" w:cstheme="minorHAnsi"/>
          <w:color w:val="000000" w:themeColor="text1"/>
        </w:rPr>
        <w:t>the team member</w:t>
      </w:r>
      <w:r w:rsidRPr="007E72B9">
        <w:rPr>
          <w:rFonts w:asciiTheme="minorHAnsi" w:hAnsiTheme="minorHAnsi" w:cstheme="minorHAnsi"/>
          <w:color w:val="000000" w:themeColor="text1"/>
        </w:rPr>
        <w:t xml:space="preserve"> must discuss this with their </w:t>
      </w:r>
      <w:r w:rsidR="00626EDC" w:rsidRPr="007E72B9">
        <w:rPr>
          <w:rFonts w:asciiTheme="minorHAnsi" w:hAnsiTheme="minorHAnsi" w:cstheme="minorHAnsi"/>
          <w:color w:val="000000" w:themeColor="text1"/>
        </w:rPr>
        <w:t>lead or deputy safeguarding officer</w:t>
      </w:r>
      <w:r w:rsidR="007E72B9" w:rsidRPr="007E72B9">
        <w:rPr>
          <w:rFonts w:asciiTheme="minorHAnsi" w:hAnsiTheme="minorHAnsi" w:cstheme="minorHAnsi"/>
          <w:color w:val="000000" w:themeColor="text1"/>
        </w:rPr>
        <w:t xml:space="preserve"> </w:t>
      </w:r>
      <w:r w:rsidRPr="007E72B9">
        <w:rPr>
          <w:rFonts w:asciiTheme="minorHAnsi" w:hAnsiTheme="minorHAnsi" w:cstheme="minorHAnsi"/>
          <w:color w:val="000000" w:themeColor="text1"/>
        </w:rPr>
        <w:t xml:space="preserve">on the same day, to agree who will make the record. </w:t>
      </w:r>
    </w:p>
    <w:p w14:paraId="640EA953" w14:textId="77777777" w:rsidR="00B73884" w:rsidRPr="007E72B9" w:rsidRDefault="00B73884" w:rsidP="00B73884">
      <w:pPr>
        <w:pStyle w:val="Default"/>
        <w:rPr>
          <w:rFonts w:asciiTheme="minorHAnsi" w:hAnsiTheme="minorHAnsi" w:cstheme="minorHAnsi"/>
          <w:color w:val="000000" w:themeColor="text1"/>
        </w:rPr>
      </w:pPr>
    </w:p>
    <w:p w14:paraId="2182BA88" w14:textId="4DC503D1" w:rsidR="00B73884" w:rsidRPr="007E72B9" w:rsidRDefault="00CF4225" w:rsidP="00B73884">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 xml:space="preserve">7.2 </w:t>
      </w:r>
      <w:r w:rsidR="00B73884" w:rsidRPr="007E72B9">
        <w:rPr>
          <w:rFonts w:asciiTheme="minorHAnsi" w:hAnsiTheme="minorHAnsi" w:cstheme="minorHAnsi"/>
          <w:b/>
          <w:bCs/>
          <w:color w:val="000000" w:themeColor="text1"/>
        </w:rPr>
        <w:t xml:space="preserve">No immediate risk of harm </w:t>
      </w:r>
    </w:p>
    <w:p w14:paraId="584AC03D" w14:textId="77777777" w:rsidR="00E77ACC" w:rsidRPr="007E72B9" w:rsidRDefault="00E77ACC" w:rsidP="00B73884">
      <w:pPr>
        <w:pStyle w:val="Default"/>
        <w:rPr>
          <w:rFonts w:asciiTheme="minorHAnsi" w:hAnsiTheme="minorHAnsi" w:cstheme="minorHAnsi"/>
          <w:color w:val="000000" w:themeColor="text1"/>
        </w:rPr>
      </w:pPr>
    </w:p>
    <w:p w14:paraId="2F3AC408" w14:textId="1974DD09" w:rsidR="00B73884" w:rsidRPr="007E72B9" w:rsidRDefault="00CF4225" w:rsidP="00626EDC">
      <w:pPr>
        <w:rPr>
          <w:rFonts w:asciiTheme="minorHAnsi" w:hAnsiTheme="minorHAnsi" w:cstheme="minorHAnsi"/>
          <w:color w:val="000000" w:themeColor="text1"/>
        </w:rPr>
      </w:pPr>
      <w:r>
        <w:rPr>
          <w:rFonts w:asciiTheme="minorHAnsi" w:hAnsiTheme="minorHAnsi" w:cstheme="minorHAnsi"/>
          <w:b/>
          <w:bCs/>
          <w:color w:val="000000" w:themeColor="text1"/>
        </w:rPr>
        <w:t>7.2.1</w:t>
      </w:r>
      <w:r w:rsidR="00B73884" w:rsidRPr="007E72B9">
        <w:rPr>
          <w:rFonts w:asciiTheme="minorHAnsi" w:hAnsiTheme="minorHAnsi" w:cstheme="minorHAnsi"/>
          <w:b/>
          <w:bCs/>
          <w:color w:val="000000" w:themeColor="text1"/>
        </w:rPr>
        <w:t xml:space="preserve"> </w:t>
      </w:r>
      <w:r w:rsidR="00CB3AED" w:rsidRPr="007E72B9">
        <w:rPr>
          <w:rFonts w:asciiTheme="minorHAnsi" w:hAnsiTheme="minorHAnsi" w:cstheme="minorHAnsi"/>
          <w:color w:val="000000" w:themeColor="text1"/>
        </w:rPr>
        <w:t xml:space="preserve">Team members </w:t>
      </w:r>
      <w:r w:rsidR="00B73884" w:rsidRPr="007E72B9">
        <w:rPr>
          <w:rFonts w:asciiTheme="minorHAnsi" w:hAnsiTheme="minorHAnsi" w:cstheme="minorHAnsi"/>
          <w:color w:val="000000" w:themeColor="text1"/>
        </w:rPr>
        <w:t xml:space="preserve">must consult </w:t>
      </w:r>
      <w:r w:rsidR="00626EDC" w:rsidRPr="007E72B9">
        <w:rPr>
          <w:rFonts w:asciiTheme="minorHAnsi" w:hAnsiTheme="minorHAnsi" w:cstheme="minorHAnsi"/>
          <w:color w:val="000000" w:themeColor="text1"/>
        </w:rPr>
        <w:t xml:space="preserve">lead or deputy safeguarding officer </w:t>
      </w:r>
      <w:r w:rsidR="00B73884" w:rsidRPr="007E72B9">
        <w:rPr>
          <w:rFonts w:asciiTheme="minorHAnsi" w:hAnsiTheme="minorHAnsi" w:cstheme="minorHAnsi"/>
          <w:color w:val="000000" w:themeColor="text1"/>
        </w:rPr>
        <w:t xml:space="preserve">as soon as possible on the same working day of the safeguarding concern. </w:t>
      </w:r>
    </w:p>
    <w:p w14:paraId="2C8A32C6" w14:textId="77777777" w:rsidR="00AF1A3E" w:rsidRPr="007E72B9" w:rsidRDefault="00AF1A3E" w:rsidP="00B73884">
      <w:pPr>
        <w:pStyle w:val="Default"/>
        <w:rPr>
          <w:rFonts w:asciiTheme="minorHAnsi" w:hAnsiTheme="minorHAnsi" w:cstheme="minorHAnsi"/>
          <w:color w:val="000000" w:themeColor="text1"/>
        </w:rPr>
      </w:pPr>
    </w:p>
    <w:p w14:paraId="5E53AD15" w14:textId="28FA8E76" w:rsidR="00AF1A3E" w:rsidRPr="007E72B9" w:rsidRDefault="00CF4225" w:rsidP="00626EDC">
      <w:pPr>
        <w:rPr>
          <w:rFonts w:asciiTheme="minorHAnsi" w:hAnsiTheme="minorHAnsi" w:cstheme="minorHAnsi"/>
          <w:color w:val="000000" w:themeColor="text1"/>
        </w:rPr>
      </w:pPr>
      <w:r>
        <w:rPr>
          <w:rFonts w:asciiTheme="minorHAnsi" w:hAnsiTheme="minorHAnsi" w:cstheme="minorHAnsi"/>
          <w:b/>
          <w:bCs/>
          <w:color w:val="000000" w:themeColor="text1"/>
        </w:rPr>
        <w:t xml:space="preserve">7.2.2 </w:t>
      </w:r>
      <w:r w:rsidR="00AF1A3E" w:rsidRPr="007E72B9">
        <w:rPr>
          <w:rFonts w:asciiTheme="minorHAnsi" w:hAnsiTheme="minorHAnsi" w:cstheme="minorHAnsi"/>
          <w:color w:val="000000" w:themeColor="text1"/>
        </w:rPr>
        <w:t xml:space="preserve">If there are concerns that a child is, or has been, at risk of abuse, </w:t>
      </w:r>
      <w:r w:rsidR="00666A87" w:rsidRPr="007E72B9">
        <w:rPr>
          <w:rFonts w:asciiTheme="minorHAnsi" w:hAnsiTheme="minorHAnsi" w:cstheme="minorHAnsi"/>
          <w:color w:val="000000" w:themeColor="text1"/>
        </w:rPr>
        <w:t xml:space="preserve">the </w:t>
      </w:r>
      <w:r w:rsidR="00626EDC" w:rsidRPr="007E72B9">
        <w:rPr>
          <w:rFonts w:asciiTheme="minorHAnsi" w:hAnsiTheme="minorHAnsi" w:cstheme="minorHAnsi"/>
          <w:color w:val="000000" w:themeColor="text1"/>
        </w:rPr>
        <w:t xml:space="preserve">lead or deputy safeguarding officer </w:t>
      </w:r>
      <w:r w:rsidR="00AF1A3E" w:rsidRPr="007E72B9">
        <w:rPr>
          <w:rFonts w:asciiTheme="minorHAnsi" w:hAnsiTheme="minorHAnsi" w:cstheme="minorHAnsi"/>
          <w:color w:val="000000" w:themeColor="text1"/>
        </w:rPr>
        <w:t xml:space="preserve">must make a referral on the same working day to the Local Authority Children’s Social Care Department in the area where the child is living (or is found). </w:t>
      </w:r>
      <w:r w:rsidR="00CB3AED" w:rsidRPr="007E72B9">
        <w:rPr>
          <w:rFonts w:asciiTheme="minorHAnsi" w:hAnsiTheme="minorHAnsi" w:cstheme="minorHAnsi"/>
          <w:color w:val="000000" w:themeColor="text1"/>
        </w:rPr>
        <w:t xml:space="preserve">Team members </w:t>
      </w:r>
      <w:r w:rsidR="00AF1A3E" w:rsidRPr="007E72B9">
        <w:rPr>
          <w:rFonts w:asciiTheme="minorHAnsi" w:hAnsiTheme="minorHAnsi" w:cstheme="minorHAnsi"/>
          <w:color w:val="000000" w:themeColor="text1"/>
        </w:rPr>
        <w:t>must take guidance from the</w:t>
      </w:r>
      <w:r w:rsidR="00666A87" w:rsidRPr="007E72B9">
        <w:rPr>
          <w:rFonts w:asciiTheme="minorHAnsi" w:hAnsiTheme="minorHAnsi" w:cstheme="minorHAnsi"/>
          <w:color w:val="000000" w:themeColor="text1"/>
        </w:rPr>
        <w:t xml:space="preserve"> </w:t>
      </w:r>
      <w:r w:rsidR="00626EDC" w:rsidRPr="007E72B9">
        <w:rPr>
          <w:rFonts w:asciiTheme="minorHAnsi" w:hAnsiTheme="minorHAnsi" w:cstheme="minorHAnsi"/>
          <w:color w:val="000000" w:themeColor="text1"/>
        </w:rPr>
        <w:t xml:space="preserve">lead or deputy safeguarding officer </w:t>
      </w:r>
      <w:r w:rsidR="00AF1A3E" w:rsidRPr="007E72B9">
        <w:rPr>
          <w:rFonts w:asciiTheme="minorHAnsi" w:hAnsiTheme="minorHAnsi" w:cstheme="minorHAnsi"/>
          <w:color w:val="000000" w:themeColor="text1"/>
        </w:rPr>
        <w:t xml:space="preserve">as needed. </w:t>
      </w:r>
    </w:p>
    <w:p w14:paraId="1E888830" w14:textId="77777777" w:rsidR="00AF1A3E" w:rsidRPr="007E72B9" w:rsidRDefault="00AF1A3E" w:rsidP="00AF1A3E">
      <w:pPr>
        <w:pStyle w:val="Default"/>
        <w:rPr>
          <w:rFonts w:asciiTheme="minorHAnsi" w:hAnsiTheme="minorHAnsi" w:cstheme="minorHAnsi"/>
          <w:color w:val="000000" w:themeColor="text1"/>
        </w:rPr>
      </w:pPr>
    </w:p>
    <w:p w14:paraId="3ACF52C6" w14:textId="79377327" w:rsidR="00AF1A3E" w:rsidRPr="007E72B9" w:rsidRDefault="00FB0D76" w:rsidP="00AF1A3E">
      <w:pPr>
        <w:pStyle w:val="Default"/>
        <w:rPr>
          <w:rFonts w:asciiTheme="minorHAnsi" w:hAnsiTheme="minorHAnsi" w:cstheme="minorHAnsi"/>
          <w:color w:val="000000" w:themeColor="text1"/>
        </w:rPr>
      </w:pPr>
      <w:r w:rsidRPr="007E72B9">
        <w:rPr>
          <w:rFonts w:asciiTheme="minorHAnsi" w:hAnsiTheme="minorHAnsi" w:cstheme="minorHAnsi"/>
          <w:color w:val="000000" w:themeColor="text1"/>
        </w:rPr>
        <w:t xml:space="preserve">The </w:t>
      </w:r>
      <w:r w:rsidR="00626EDC" w:rsidRPr="007E72B9">
        <w:rPr>
          <w:rFonts w:asciiTheme="minorHAnsi" w:hAnsiTheme="minorHAnsi" w:cstheme="minorHAnsi"/>
          <w:color w:val="000000" w:themeColor="text1"/>
        </w:rPr>
        <w:t xml:space="preserve">lead or deputy safeguarding officer </w:t>
      </w:r>
      <w:r w:rsidR="00AF1A3E" w:rsidRPr="007E72B9">
        <w:rPr>
          <w:rFonts w:asciiTheme="minorHAnsi" w:hAnsiTheme="minorHAnsi" w:cstheme="minorHAnsi"/>
          <w:color w:val="000000" w:themeColor="text1"/>
        </w:rPr>
        <w:t xml:space="preserve">must (subject to issues of confidentiality or other sensitivities) keep </w:t>
      </w:r>
      <w:r w:rsidR="00F864FC">
        <w:rPr>
          <w:rFonts w:asciiTheme="minorHAnsi" w:hAnsiTheme="minorHAnsi" w:cstheme="minorHAnsi"/>
          <w:color w:val="000000" w:themeColor="text1"/>
        </w:rPr>
        <w:t>relevant team members</w:t>
      </w:r>
      <w:r w:rsidR="00AF1A3E" w:rsidRPr="007E72B9">
        <w:rPr>
          <w:rFonts w:asciiTheme="minorHAnsi" w:hAnsiTheme="minorHAnsi" w:cstheme="minorHAnsi"/>
          <w:color w:val="000000" w:themeColor="text1"/>
        </w:rPr>
        <w:t xml:space="preserve"> informed as to the outcome of the referral. </w:t>
      </w:r>
    </w:p>
    <w:p w14:paraId="35253A3A" w14:textId="77777777" w:rsidR="00AF1A3E" w:rsidRPr="007E72B9" w:rsidRDefault="00AF1A3E" w:rsidP="00AF1A3E">
      <w:pPr>
        <w:pStyle w:val="Default"/>
        <w:rPr>
          <w:rFonts w:asciiTheme="minorHAnsi" w:hAnsiTheme="minorHAnsi" w:cstheme="minorHAnsi"/>
          <w:color w:val="000000" w:themeColor="text1"/>
        </w:rPr>
      </w:pPr>
    </w:p>
    <w:p w14:paraId="3EA74175" w14:textId="16999950" w:rsidR="00AF1A3E" w:rsidRPr="007E72B9" w:rsidRDefault="00CF4225" w:rsidP="00AF1A3E">
      <w:pPr>
        <w:pStyle w:val="Default"/>
        <w:rPr>
          <w:rFonts w:asciiTheme="minorHAnsi" w:hAnsiTheme="minorHAnsi" w:cstheme="minorHAnsi"/>
          <w:color w:val="000000" w:themeColor="text1"/>
        </w:rPr>
      </w:pPr>
      <w:r>
        <w:rPr>
          <w:rFonts w:asciiTheme="minorHAnsi" w:hAnsiTheme="minorHAnsi" w:cstheme="minorHAnsi"/>
          <w:b/>
          <w:bCs/>
          <w:color w:val="000000" w:themeColor="text1"/>
        </w:rPr>
        <w:t>7.2.3</w:t>
      </w:r>
      <w:r w:rsidR="00AF1A3E" w:rsidRPr="007E72B9">
        <w:rPr>
          <w:rFonts w:asciiTheme="minorHAnsi" w:hAnsiTheme="minorHAnsi" w:cstheme="minorHAnsi"/>
          <w:b/>
          <w:bCs/>
          <w:color w:val="000000" w:themeColor="text1"/>
        </w:rPr>
        <w:t xml:space="preserve"> </w:t>
      </w:r>
      <w:r w:rsidR="00AF1A3E" w:rsidRPr="007E72B9">
        <w:rPr>
          <w:rFonts w:asciiTheme="minorHAnsi" w:hAnsiTheme="minorHAnsi" w:cstheme="minorHAnsi"/>
          <w:color w:val="000000" w:themeColor="text1"/>
        </w:rPr>
        <w:t xml:space="preserve">A safeguarding record must be </w:t>
      </w:r>
      <w:r w:rsidR="009C0195" w:rsidRPr="007E72B9">
        <w:rPr>
          <w:rFonts w:asciiTheme="minorHAnsi" w:hAnsiTheme="minorHAnsi" w:cstheme="minorHAnsi"/>
          <w:color w:val="000000" w:themeColor="text1"/>
        </w:rPr>
        <w:t>recorded on the Incident Disclosure Form on</w:t>
      </w:r>
      <w:r w:rsidR="00AF1A3E" w:rsidRPr="007E72B9">
        <w:rPr>
          <w:rFonts w:asciiTheme="minorHAnsi" w:hAnsiTheme="minorHAnsi" w:cstheme="minorHAnsi"/>
          <w:color w:val="000000" w:themeColor="text1"/>
        </w:rPr>
        <w:t xml:space="preserve"> the same working day of any safeguarding referral being raised or when a new safeguarding concern is shared with Children’s Social Care when the child or young person is already open to them. </w:t>
      </w:r>
    </w:p>
    <w:p w14:paraId="213220D1" w14:textId="77777777" w:rsidR="00AF1A3E" w:rsidRPr="007E72B9" w:rsidRDefault="00AF1A3E" w:rsidP="00AF1A3E">
      <w:pPr>
        <w:pStyle w:val="Default"/>
        <w:rPr>
          <w:rFonts w:asciiTheme="minorHAnsi" w:hAnsiTheme="minorHAnsi" w:cstheme="minorHAnsi"/>
          <w:color w:val="000000" w:themeColor="text1"/>
        </w:rPr>
      </w:pPr>
    </w:p>
    <w:p w14:paraId="318702F1" w14:textId="5D99C270" w:rsidR="00AF1A3E" w:rsidRPr="007E72B9" w:rsidRDefault="00CF4225" w:rsidP="00AF1A3E">
      <w:pPr>
        <w:pStyle w:val="Default"/>
        <w:rPr>
          <w:rFonts w:asciiTheme="minorHAnsi" w:hAnsiTheme="minorHAnsi" w:cstheme="minorHAnsi"/>
          <w:color w:val="000000" w:themeColor="text1"/>
        </w:rPr>
      </w:pPr>
      <w:r>
        <w:rPr>
          <w:rFonts w:asciiTheme="minorHAnsi" w:hAnsiTheme="minorHAnsi" w:cstheme="minorHAnsi"/>
          <w:b/>
          <w:bCs/>
          <w:color w:val="000000" w:themeColor="text1"/>
        </w:rPr>
        <w:t>7.2.4</w:t>
      </w:r>
      <w:r w:rsidR="00AF1A3E" w:rsidRPr="007E72B9">
        <w:rPr>
          <w:rFonts w:asciiTheme="minorHAnsi" w:hAnsiTheme="minorHAnsi" w:cstheme="minorHAnsi"/>
          <w:b/>
          <w:bCs/>
          <w:color w:val="000000" w:themeColor="text1"/>
        </w:rPr>
        <w:t xml:space="preserve"> </w:t>
      </w:r>
      <w:r w:rsidR="00CB3AED" w:rsidRPr="007E72B9">
        <w:rPr>
          <w:rFonts w:asciiTheme="minorHAnsi" w:hAnsiTheme="minorHAnsi" w:cstheme="minorHAnsi"/>
          <w:color w:val="000000" w:themeColor="text1"/>
        </w:rPr>
        <w:t xml:space="preserve">Team members </w:t>
      </w:r>
      <w:r w:rsidR="00AF1A3E" w:rsidRPr="007E72B9">
        <w:rPr>
          <w:rFonts w:asciiTheme="minorHAnsi" w:hAnsiTheme="minorHAnsi" w:cstheme="minorHAnsi"/>
          <w:color w:val="000000" w:themeColor="text1"/>
        </w:rPr>
        <w:t xml:space="preserve">must discuss safeguarding concerns relating to an adult with </w:t>
      </w:r>
      <w:r w:rsidR="009C0195" w:rsidRPr="007E72B9">
        <w:rPr>
          <w:rFonts w:asciiTheme="minorHAnsi" w:hAnsiTheme="minorHAnsi" w:cstheme="minorHAnsi"/>
          <w:color w:val="000000" w:themeColor="text1"/>
        </w:rPr>
        <w:t>the Lead or Deputy Safeguarding Officer</w:t>
      </w:r>
      <w:r w:rsidR="00AF1A3E" w:rsidRPr="007E72B9">
        <w:rPr>
          <w:rFonts w:asciiTheme="minorHAnsi" w:hAnsiTheme="minorHAnsi" w:cstheme="minorHAnsi"/>
          <w:color w:val="000000" w:themeColor="text1"/>
        </w:rPr>
        <w:t xml:space="preserve">. </w:t>
      </w:r>
      <w:r w:rsidR="00CB3AED" w:rsidRPr="007E72B9">
        <w:rPr>
          <w:rFonts w:asciiTheme="minorHAnsi" w:hAnsiTheme="minorHAnsi" w:cstheme="minorHAnsi"/>
          <w:color w:val="000000" w:themeColor="text1"/>
        </w:rPr>
        <w:t xml:space="preserve">Team members </w:t>
      </w:r>
      <w:r w:rsidR="00AF1A3E" w:rsidRPr="007E72B9">
        <w:rPr>
          <w:rFonts w:asciiTheme="minorHAnsi" w:hAnsiTheme="minorHAnsi" w:cstheme="minorHAnsi"/>
          <w:color w:val="000000" w:themeColor="text1"/>
        </w:rPr>
        <w:t xml:space="preserve">must consider the safeguarding concerns and the adult’s individual circumstances </w:t>
      </w:r>
      <w:proofErr w:type="gramStart"/>
      <w:r w:rsidR="00AF1A3E" w:rsidRPr="007E72B9">
        <w:rPr>
          <w:rFonts w:asciiTheme="minorHAnsi" w:hAnsiTheme="minorHAnsi" w:cstheme="minorHAnsi"/>
          <w:color w:val="000000" w:themeColor="text1"/>
        </w:rPr>
        <w:t>in order to</w:t>
      </w:r>
      <w:proofErr w:type="gramEnd"/>
      <w:r w:rsidR="00AF1A3E" w:rsidRPr="007E72B9">
        <w:rPr>
          <w:rFonts w:asciiTheme="minorHAnsi" w:hAnsiTheme="minorHAnsi" w:cstheme="minorHAnsi"/>
          <w:color w:val="000000" w:themeColor="text1"/>
        </w:rPr>
        <w:t xml:space="preserve"> decide if a referral is warranted, including a consideration of: </w:t>
      </w:r>
    </w:p>
    <w:p w14:paraId="2118F528" w14:textId="77777777" w:rsidR="008C3120" w:rsidRPr="007E72B9" w:rsidRDefault="008C3120" w:rsidP="00AF1A3E">
      <w:pPr>
        <w:pStyle w:val="Default"/>
        <w:spacing w:after="60"/>
        <w:rPr>
          <w:rFonts w:asciiTheme="minorHAnsi" w:hAnsiTheme="minorHAnsi" w:cstheme="minorHAnsi"/>
          <w:color w:val="000000" w:themeColor="text1"/>
        </w:rPr>
      </w:pPr>
    </w:p>
    <w:p w14:paraId="73C64B53" w14:textId="77777777" w:rsidR="008C3120" w:rsidRPr="007E72B9" w:rsidRDefault="00AF1A3E" w:rsidP="00AF1A3E">
      <w:pPr>
        <w:pStyle w:val="Default"/>
        <w:numPr>
          <w:ilvl w:val="0"/>
          <w:numId w:val="25"/>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 xml:space="preserve">Empowerment – what does the person want? What rights need to be respected? Is there a duty to act, are others at risk of harm? </w:t>
      </w:r>
    </w:p>
    <w:p w14:paraId="5C4A7712" w14:textId="77777777" w:rsidR="008C3120" w:rsidRPr="007E72B9" w:rsidRDefault="00AF1A3E" w:rsidP="00FE1970">
      <w:pPr>
        <w:pStyle w:val="Default"/>
        <w:numPr>
          <w:ilvl w:val="0"/>
          <w:numId w:val="25"/>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 xml:space="preserve">Protection – is this person an adult at risk? What support do they need? Is capacity an issue? Should others (such as a carer) be involved? </w:t>
      </w:r>
    </w:p>
    <w:p w14:paraId="61F27DDE" w14:textId="77777777" w:rsidR="008C3120" w:rsidRPr="007E72B9" w:rsidRDefault="00FE1970" w:rsidP="00FE1970">
      <w:pPr>
        <w:pStyle w:val="Default"/>
        <w:numPr>
          <w:ilvl w:val="0"/>
          <w:numId w:val="25"/>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 xml:space="preserve">Proportionality – have risks been weighed up? Does the nature of the concern require referral through multi-agency procedures? </w:t>
      </w:r>
    </w:p>
    <w:p w14:paraId="69AC17E3" w14:textId="77777777" w:rsidR="008C3120" w:rsidRPr="007E72B9" w:rsidRDefault="00FE1970" w:rsidP="00FE1970">
      <w:pPr>
        <w:pStyle w:val="Default"/>
        <w:numPr>
          <w:ilvl w:val="0"/>
          <w:numId w:val="25"/>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 xml:space="preserve">Partnership – what is the view of others involved? How do multi-agency procedures apply? </w:t>
      </w:r>
    </w:p>
    <w:p w14:paraId="044CCB90" w14:textId="043B1548" w:rsidR="00FE1970" w:rsidRPr="007E72B9" w:rsidRDefault="00FE1970" w:rsidP="00FE1970">
      <w:pPr>
        <w:pStyle w:val="Default"/>
        <w:numPr>
          <w:ilvl w:val="0"/>
          <w:numId w:val="25"/>
        </w:numPr>
        <w:spacing w:after="60"/>
        <w:rPr>
          <w:rFonts w:asciiTheme="minorHAnsi" w:hAnsiTheme="minorHAnsi" w:cstheme="minorHAnsi"/>
          <w:color w:val="000000" w:themeColor="text1"/>
        </w:rPr>
      </w:pPr>
      <w:r w:rsidRPr="007E72B9">
        <w:rPr>
          <w:rFonts w:asciiTheme="minorHAnsi" w:hAnsiTheme="minorHAnsi" w:cstheme="minorHAnsi"/>
          <w:color w:val="000000" w:themeColor="text1"/>
        </w:rPr>
        <w:t xml:space="preserve">Accountability – is there a clear rationale on which to base a decision? </w:t>
      </w:r>
    </w:p>
    <w:p w14:paraId="74526C9D" w14:textId="77777777" w:rsidR="00FE1970" w:rsidRPr="007E72B9" w:rsidRDefault="00FE1970" w:rsidP="00B73884">
      <w:pPr>
        <w:pStyle w:val="Default"/>
        <w:rPr>
          <w:rFonts w:asciiTheme="minorHAnsi" w:hAnsiTheme="minorHAnsi" w:cstheme="minorHAnsi"/>
          <w:color w:val="000000" w:themeColor="text1"/>
        </w:rPr>
      </w:pPr>
    </w:p>
    <w:p w14:paraId="2F39E8DF" w14:textId="17C2635B" w:rsidR="00E77ACC" w:rsidRPr="007E72B9" w:rsidRDefault="00707D00" w:rsidP="00E77ACC">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 xml:space="preserve">7.3 </w:t>
      </w:r>
      <w:r w:rsidR="00E77ACC" w:rsidRPr="007E72B9">
        <w:rPr>
          <w:rFonts w:asciiTheme="minorHAnsi" w:hAnsiTheme="minorHAnsi" w:cstheme="minorHAnsi"/>
          <w:b/>
          <w:bCs/>
          <w:color w:val="000000" w:themeColor="text1"/>
        </w:rPr>
        <w:t xml:space="preserve">Concerns from the </w:t>
      </w:r>
      <w:proofErr w:type="gramStart"/>
      <w:r w:rsidR="00E77ACC" w:rsidRPr="007E72B9">
        <w:rPr>
          <w:rFonts w:asciiTheme="minorHAnsi" w:hAnsiTheme="minorHAnsi" w:cstheme="minorHAnsi"/>
          <w:b/>
          <w:bCs/>
          <w:color w:val="000000" w:themeColor="text1"/>
        </w:rPr>
        <w:t>general public</w:t>
      </w:r>
      <w:proofErr w:type="gramEnd"/>
      <w:r w:rsidR="00E77ACC" w:rsidRPr="007E72B9">
        <w:rPr>
          <w:rFonts w:asciiTheme="minorHAnsi" w:hAnsiTheme="minorHAnsi" w:cstheme="minorHAnsi"/>
          <w:b/>
          <w:bCs/>
          <w:color w:val="000000" w:themeColor="text1"/>
        </w:rPr>
        <w:t xml:space="preserve"> </w:t>
      </w:r>
    </w:p>
    <w:p w14:paraId="757F858A" w14:textId="77777777" w:rsidR="009C0195" w:rsidRPr="007E72B9" w:rsidRDefault="009C0195" w:rsidP="00E77ACC">
      <w:pPr>
        <w:pStyle w:val="Default"/>
        <w:rPr>
          <w:rFonts w:asciiTheme="minorHAnsi" w:hAnsiTheme="minorHAnsi" w:cstheme="minorHAnsi"/>
          <w:color w:val="000000" w:themeColor="text1"/>
        </w:rPr>
      </w:pPr>
    </w:p>
    <w:p w14:paraId="5BA76DFB" w14:textId="12673E8E" w:rsidR="00E77ACC" w:rsidRPr="007E72B9" w:rsidRDefault="00707D00" w:rsidP="00E77ACC">
      <w:pPr>
        <w:pStyle w:val="Default"/>
        <w:rPr>
          <w:rFonts w:asciiTheme="minorHAnsi" w:hAnsiTheme="minorHAnsi" w:cstheme="minorHAnsi"/>
          <w:color w:val="000000" w:themeColor="text1"/>
        </w:rPr>
      </w:pPr>
      <w:r>
        <w:rPr>
          <w:rFonts w:asciiTheme="minorHAnsi" w:hAnsiTheme="minorHAnsi" w:cstheme="minorHAnsi"/>
          <w:b/>
          <w:bCs/>
          <w:color w:val="000000" w:themeColor="text1"/>
        </w:rPr>
        <w:t>7.3.1</w:t>
      </w:r>
      <w:r w:rsidR="00E77ACC" w:rsidRPr="007E72B9">
        <w:rPr>
          <w:rFonts w:asciiTheme="minorHAnsi" w:hAnsiTheme="minorHAnsi" w:cstheme="minorHAnsi"/>
          <w:b/>
          <w:bCs/>
          <w:color w:val="000000" w:themeColor="text1"/>
        </w:rPr>
        <w:t xml:space="preserve"> </w:t>
      </w:r>
      <w:r w:rsidR="00CB3AED" w:rsidRPr="007E72B9">
        <w:rPr>
          <w:rFonts w:asciiTheme="minorHAnsi" w:hAnsiTheme="minorHAnsi" w:cstheme="minorHAnsi"/>
          <w:color w:val="000000" w:themeColor="text1"/>
        </w:rPr>
        <w:t xml:space="preserve">Team members </w:t>
      </w:r>
      <w:r w:rsidR="00E77ACC" w:rsidRPr="007E72B9">
        <w:rPr>
          <w:rFonts w:asciiTheme="minorHAnsi" w:hAnsiTheme="minorHAnsi" w:cstheme="minorHAnsi"/>
          <w:color w:val="000000" w:themeColor="text1"/>
        </w:rPr>
        <w:t xml:space="preserve">may receive safeguarding concerns from the </w:t>
      </w:r>
      <w:r w:rsidR="00967C8E" w:rsidRPr="007E72B9">
        <w:rPr>
          <w:rFonts w:asciiTheme="minorHAnsi" w:hAnsiTheme="minorHAnsi" w:cstheme="minorHAnsi"/>
          <w:color w:val="000000" w:themeColor="text1"/>
        </w:rPr>
        <w:t>public</w:t>
      </w:r>
      <w:r w:rsidR="00E77ACC" w:rsidRPr="007E72B9">
        <w:rPr>
          <w:rFonts w:asciiTheme="minorHAnsi" w:hAnsiTheme="minorHAnsi" w:cstheme="minorHAnsi"/>
          <w:color w:val="000000" w:themeColor="text1"/>
        </w:rPr>
        <w:t xml:space="preserve"> via email, social media channels, in person or by telephone. </w:t>
      </w:r>
    </w:p>
    <w:p w14:paraId="146C7B2B" w14:textId="77777777" w:rsidR="009C0195" w:rsidRPr="007E72B9" w:rsidRDefault="009C0195" w:rsidP="00E77ACC">
      <w:pPr>
        <w:pStyle w:val="Default"/>
        <w:rPr>
          <w:rFonts w:asciiTheme="minorHAnsi" w:hAnsiTheme="minorHAnsi" w:cstheme="minorHAnsi"/>
          <w:color w:val="000000" w:themeColor="text1"/>
        </w:rPr>
      </w:pPr>
    </w:p>
    <w:p w14:paraId="41330E26" w14:textId="54B23BFA" w:rsidR="00E77ACC" w:rsidRPr="007E72B9" w:rsidRDefault="00E77ACC" w:rsidP="00E77ACC">
      <w:pPr>
        <w:pStyle w:val="Default"/>
        <w:rPr>
          <w:rFonts w:asciiTheme="minorHAnsi" w:hAnsiTheme="minorHAnsi" w:cstheme="minorHAnsi"/>
          <w:color w:val="000000" w:themeColor="text1"/>
        </w:rPr>
      </w:pPr>
      <w:r w:rsidRPr="007E72B9">
        <w:rPr>
          <w:rFonts w:asciiTheme="minorHAnsi" w:hAnsiTheme="minorHAnsi" w:cstheme="minorHAnsi"/>
          <w:color w:val="000000" w:themeColor="text1"/>
        </w:rPr>
        <w:t>Where such concerns are received, these must immediately be passed onto</w:t>
      </w:r>
      <w:r w:rsidR="00967C8E">
        <w:rPr>
          <w:rFonts w:asciiTheme="minorHAnsi" w:hAnsiTheme="minorHAnsi" w:cstheme="minorHAnsi"/>
          <w:color w:val="000000" w:themeColor="text1"/>
        </w:rPr>
        <w:t xml:space="preserve"> </w:t>
      </w:r>
      <w:r w:rsidRPr="007E72B9">
        <w:rPr>
          <w:rFonts w:asciiTheme="minorHAnsi" w:hAnsiTheme="minorHAnsi" w:cstheme="minorHAnsi"/>
          <w:color w:val="000000" w:themeColor="text1"/>
        </w:rPr>
        <w:t xml:space="preserve">the </w:t>
      </w:r>
      <w:r w:rsidR="00626EDC" w:rsidRPr="007E72B9">
        <w:rPr>
          <w:rFonts w:asciiTheme="minorHAnsi" w:hAnsiTheme="minorHAnsi" w:cstheme="minorHAnsi"/>
          <w:color w:val="000000" w:themeColor="text1"/>
        </w:rPr>
        <w:t xml:space="preserve">lead or deputy safeguarding officer </w:t>
      </w:r>
      <w:r w:rsidRPr="007E72B9">
        <w:rPr>
          <w:rFonts w:asciiTheme="minorHAnsi" w:hAnsiTheme="minorHAnsi" w:cstheme="minorHAnsi"/>
          <w:color w:val="000000" w:themeColor="text1"/>
        </w:rPr>
        <w:t xml:space="preserve">for </w:t>
      </w:r>
      <w:r w:rsidR="0093718D" w:rsidRPr="007E72B9">
        <w:rPr>
          <w:rFonts w:asciiTheme="minorHAnsi" w:hAnsiTheme="minorHAnsi" w:cstheme="minorHAnsi"/>
          <w:color w:val="000000" w:themeColor="text1"/>
        </w:rPr>
        <w:t xml:space="preserve">Burnhope Community Centre </w:t>
      </w:r>
      <w:r w:rsidRPr="007E72B9">
        <w:rPr>
          <w:rFonts w:asciiTheme="minorHAnsi" w:hAnsiTheme="minorHAnsi" w:cstheme="minorHAnsi"/>
          <w:color w:val="000000" w:themeColor="text1"/>
        </w:rPr>
        <w:t xml:space="preserve"> </w:t>
      </w:r>
    </w:p>
    <w:p w14:paraId="2FBA9B05" w14:textId="77777777" w:rsidR="009C0195" w:rsidRPr="007E72B9" w:rsidRDefault="009C0195" w:rsidP="00E77ACC">
      <w:pPr>
        <w:pStyle w:val="Default"/>
        <w:rPr>
          <w:rFonts w:asciiTheme="minorHAnsi" w:hAnsiTheme="minorHAnsi" w:cstheme="minorHAnsi"/>
          <w:b/>
          <w:bCs/>
          <w:color w:val="000000" w:themeColor="text1"/>
        </w:rPr>
      </w:pPr>
    </w:p>
    <w:p w14:paraId="41953450" w14:textId="67B039C9" w:rsidR="009C0195" w:rsidRPr="007E72B9" w:rsidRDefault="00707D00" w:rsidP="009C0195">
      <w:pPr>
        <w:pStyle w:val="Default"/>
        <w:rPr>
          <w:rFonts w:asciiTheme="minorHAnsi" w:hAnsiTheme="minorHAnsi" w:cstheme="minorHAnsi"/>
          <w:color w:val="000000" w:themeColor="text1"/>
        </w:rPr>
      </w:pPr>
      <w:r>
        <w:rPr>
          <w:rFonts w:asciiTheme="minorHAnsi" w:hAnsiTheme="minorHAnsi" w:cstheme="minorHAnsi"/>
          <w:b/>
          <w:bCs/>
          <w:color w:val="000000" w:themeColor="text1"/>
        </w:rPr>
        <w:t>7.3.2</w:t>
      </w:r>
      <w:r w:rsidR="00E77ACC" w:rsidRPr="007E72B9">
        <w:rPr>
          <w:rFonts w:asciiTheme="minorHAnsi" w:hAnsiTheme="minorHAnsi" w:cstheme="minorHAnsi"/>
          <w:b/>
          <w:bCs/>
          <w:color w:val="000000" w:themeColor="text1"/>
        </w:rPr>
        <w:t xml:space="preserve"> </w:t>
      </w:r>
      <w:r w:rsidR="00E77ACC" w:rsidRPr="007E72B9">
        <w:rPr>
          <w:rFonts w:asciiTheme="minorHAnsi" w:hAnsiTheme="minorHAnsi" w:cstheme="minorHAnsi"/>
          <w:color w:val="000000" w:themeColor="text1"/>
        </w:rPr>
        <w:t xml:space="preserve">Where the concern is received via telephone or in person, </w:t>
      </w:r>
      <w:r w:rsidR="00882B4D">
        <w:rPr>
          <w:rFonts w:asciiTheme="minorHAnsi" w:hAnsiTheme="minorHAnsi" w:cstheme="minorHAnsi"/>
          <w:color w:val="000000" w:themeColor="text1"/>
        </w:rPr>
        <w:t>team members must</w:t>
      </w:r>
      <w:r w:rsidR="00E77ACC" w:rsidRPr="007E72B9">
        <w:rPr>
          <w:rFonts w:asciiTheme="minorHAnsi" w:hAnsiTheme="minorHAnsi" w:cstheme="minorHAnsi"/>
          <w:color w:val="000000" w:themeColor="text1"/>
        </w:rPr>
        <w:t xml:space="preserve">: </w:t>
      </w:r>
    </w:p>
    <w:p w14:paraId="14B10AFD" w14:textId="77777777" w:rsidR="009C0195" w:rsidRPr="007E72B9" w:rsidRDefault="009C0195" w:rsidP="009C0195">
      <w:pPr>
        <w:pStyle w:val="Default"/>
        <w:rPr>
          <w:rFonts w:asciiTheme="minorHAnsi" w:hAnsiTheme="minorHAnsi" w:cstheme="minorHAnsi"/>
          <w:color w:val="000000" w:themeColor="text1"/>
        </w:rPr>
      </w:pPr>
    </w:p>
    <w:p w14:paraId="0B28EA10" w14:textId="77777777" w:rsidR="009C0195" w:rsidRPr="007E72B9" w:rsidRDefault="00E77ACC" w:rsidP="009C0195">
      <w:pPr>
        <w:pStyle w:val="Default"/>
        <w:numPr>
          <w:ilvl w:val="0"/>
          <w:numId w:val="26"/>
        </w:numPr>
        <w:rPr>
          <w:rFonts w:asciiTheme="minorHAnsi" w:hAnsiTheme="minorHAnsi" w:cstheme="minorHAnsi"/>
          <w:color w:val="000000" w:themeColor="text1"/>
        </w:rPr>
      </w:pPr>
      <w:r w:rsidRPr="007E72B9">
        <w:rPr>
          <w:rFonts w:asciiTheme="minorHAnsi" w:hAnsiTheme="minorHAnsi" w:cstheme="minorHAnsi"/>
          <w:color w:val="000000" w:themeColor="text1"/>
        </w:rPr>
        <w:t xml:space="preserve">listen to the concern </w:t>
      </w:r>
    </w:p>
    <w:p w14:paraId="7A2E030F" w14:textId="74EDD33E" w:rsidR="009C0195" w:rsidRPr="007E72B9" w:rsidRDefault="00E77ACC" w:rsidP="009C0195">
      <w:pPr>
        <w:pStyle w:val="Default"/>
        <w:numPr>
          <w:ilvl w:val="0"/>
          <w:numId w:val="26"/>
        </w:numPr>
        <w:rPr>
          <w:rFonts w:asciiTheme="minorHAnsi" w:hAnsiTheme="minorHAnsi" w:cstheme="minorHAnsi"/>
          <w:color w:val="000000" w:themeColor="text1"/>
        </w:rPr>
      </w:pPr>
      <w:r w:rsidRPr="007E72B9">
        <w:rPr>
          <w:rFonts w:asciiTheme="minorHAnsi" w:hAnsiTheme="minorHAnsi" w:cstheme="minorHAnsi"/>
          <w:color w:val="000000" w:themeColor="text1"/>
        </w:rPr>
        <w:t xml:space="preserve">As soon as possible during the conversation tell them that their concern will be passed onto the </w:t>
      </w:r>
      <w:r w:rsidR="00626EDC" w:rsidRPr="007E72B9">
        <w:rPr>
          <w:rFonts w:asciiTheme="minorHAnsi" w:hAnsiTheme="minorHAnsi" w:cstheme="minorHAnsi"/>
          <w:color w:val="000000" w:themeColor="text1"/>
        </w:rPr>
        <w:t>lead or deputy safeguarding officer</w:t>
      </w:r>
    </w:p>
    <w:p w14:paraId="1CB1D1D3" w14:textId="4CD44010" w:rsidR="009C0195" w:rsidRPr="007E72B9" w:rsidRDefault="00E77ACC" w:rsidP="00E77ACC">
      <w:pPr>
        <w:pStyle w:val="Default"/>
        <w:numPr>
          <w:ilvl w:val="0"/>
          <w:numId w:val="26"/>
        </w:numPr>
        <w:rPr>
          <w:rFonts w:asciiTheme="minorHAnsi" w:hAnsiTheme="minorHAnsi" w:cstheme="minorHAnsi"/>
          <w:color w:val="000000" w:themeColor="text1"/>
        </w:rPr>
      </w:pPr>
      <w:r w:rsidRPr="007E72B9">
        <w:rPr>
          <w:rFonts w:asciiTheme="minorHAnsi" w:hAnsiTheme="minorHAnsi" w:cstheme="minorHAnsi"/>
          <w:color w:val="000000" w:themeColor="text1"/>
        </w:rPr>
        <w:t xml:space="preserve">take the caller’s contact details and share with the </w:t>
      </w:r>
      <w:r w:rsidR="009C0195" w:rsidRPr="007E72B9">
        <w:rPr>
          <w:rFonts w:asciiTheme="minorHAnsi" w:hAnsiTheme="minorHAnsi" w:cstheme="minorHAnsi"/>
          <w:color w:val="000000" w:themeColor="text1"/>
        </w:rPr>
        <w:t>Lead or Deputy Safeguarding Officer</w:t>
      </w:r>
    </w:p>
    <w:p w14:paraId="3F120818" w14:textId="7396B8D5" w:rsidR="003462AB" w:rsidRDefault="003462AB" w:rsidP="007C45B5">
      <w:pPr>
        <w:shd w:val="clear" w:color="auto" w:fill="FFFFFF"/>
        <w:rPr>
          <w:rFonts w:asciiTheme="minorHAnsi" w:eastAsia="Tahoma" w:hAnsiTheme="minorHAnsi" w:cstheme="minorHAnsi"/>
          <w:b/>
          <w:color w:val="000000" w:themeColor="text1"/>
        </w:rPr>
      </w:pPr>
      <w:r>
        <w:rPr>
          <w:rFonts w:asciiTheme="minorHAnsi" w:eastAsia="Tahoma" w:hAnsiTheme="minorHAnsi" w:cstheme="minorHAnsi"/>
          <w:b/>
          <w:color w:val="000000" w:themeColor="text1"/>
        </w:rPr>
        <w:t>8.0 Safeguarding Training</w:t>
      </w:r>
    </w:p>
    <w:p w14:paraId="783DA9A7" w14:textId="70A2699F" w:rsidR="003462AB" w:rsidRDefault="003462AB" w:rsidP="007C45B5">
      <w:pPr>
        <w:shd w:val="clear" w:color="auto" w:fill="FFFFFF"/>
        <w:rPr>
          <w:rFonts w:asciiTheme="minorHAnsi" w:eastAsia="Tahoma" w:hAnsiTheme="minorHAnsi" w:cstheme="minorHAnsi"/>
          <w:b/>
          <w:color w:val="000000" w:themeColor="text1"/>
        </w:rPr>
      </w:pPr>
    </w:p>
    <w:p w14:paraId="2D4D785D" w14:textId="258BF99C" w:rsidR="003462AB" w:rsidRDefault="003462AB" w:rsidP="007C45B5">
      <w:pPr>
        <w:shd w:val="clear" w:color="auto" w:fill="FFFFFF"/>
        <w:rPr>
          <w:rFonts w:asciiTheme="minorHAnsi" w:eastAsia="Tahoma" w:hAnsiTheme="minorHAnsi" w:cstheme="minorHAnsi"/>
          <w:bCs/>
          <w:color w:val="000000" w:themeColor="text1"/>
        </w:rPr>
      </w:pPr>
      <w:r>
        <w:rPr>
          <w:rFonts w:asciiTheme="minorHAnsi" w:eastAsia="Tahoma" w:hAnsiTheme="minorHAnsi" w:cstheme="minorHAnsi"/>
          <w:bCs/>
          <w:color w:val="000000" w:themeColor="text1"/>
        </w:rPr>
        <w:t>Team members who work directly with children and young people will be required to undertake Safeguarding training appropriate to their role</w:t>
      </w:r>
      <w:r w:rsidR="00817B66">
        <w:rPr>
          <w:rFonts w:asciiTheme="minorHAnsi" w:eastAsia="Tahoma" w:hAnsiTheme="minorHAnsi" w:cstheme="minorHAnsi"/>
          <w:bCs/>
          <w:color w:val="000000" w:themeColor="text1"/>
        </w:rPr>
        <w:t>, and this should be updated every two years</w:t>
      </w:r>
      <w:r>
        <w:rPr>
          <w:rFonts w:asciiTheme="minorHAnsi" w:eastAsia="Tahoma" w:hAnsiTheme="minorHAnsi" w:cstheme="minorHAnsi"/>
          <w:bCs/>
          <w:color w:val="000000" w:themeColor="text1"/>
        </w:rPr>
        <w:t xml:space="preserve">. </w:t>
      </w:r>
    </w:p>
    <w:p w14:paraId="249996AF" w14:textId="33367E62" w:rsidR="003462AB" w:rsidRDefault="003462AB" w:rsidP="007C45B5">
      <w:pPr>
        <w:shd w:val="clear" w:color="auto" w:fill="FFFFFF"/>
        <w:rPr>
          <w:rFonts w:asciiTheme="minorHAnsi" w:eastAsia="Tahoma" w:hAnsiTheme="minorHAnsi" w:cstheme="minorHAnsi"/>
          <w:bCs/>
          <w:color w:val="000000" w:themeColor="text1"/>
        </w:rPr>
      </w:pPr>
    </w:p>
    <w:p w14:paraId="5415058B" w14:textId="77777777" w:rsidR="00817B66" w:rsidRDefault="003462AB" w:rsidP="00817B66">
      <w:pPr>
        <w:pStyle w:val="ListParagraph"/>
        <w:numPr>
          <w:ilvl w:val="0"/>
          <w:numId w:val="34"/>
        </w:numPr>
        <w:shd w:val="clear" w:color="auto" w:fill="FFFFFF"/>
        <w:rPr>
          <w:rFonts w:asciiTheme="minorHAnsi" w:eastAsia="Tahoma" w:hAnsiTheme="minorHAnsi" w:cstheme="minorHAnsi"/>
          <w:bCs/>
          <w:color w:val="000000" w:themeColor="text1"/>
        </w:rPr>
      </w:pPr>
      <w:r w:rsidRPr="00817B66">
        <w:rPr>
          <w:rFonts w:asciiTheme="minorHAnsi" w:eastAsia="Tahoma" w:hAnsiTheme="minorHAnsi" w:cstheme="minorHAnsi"/>
          <w:bCs/>
          <w:color w:val="000000" w:themeColor="text1"/>
        </w:rPr>
        <w:t xml:space="preserve">Team members with over responsibility for safeguarding of a particular Burnhope Community Centre group will be required to complete </w:t>
      </w:r>
      <w:r w:rsidR="005C7BFD" w:rsidRPr="00817B66">
        <w:rPr>
          <w:rFonts w:asciiTheme="minorHAnsi" w:eastAsia="Tahoma" w:hAnsiTheme="minorHAnsi" w:cstheme="minorHAnsi"/>
          <w:bCs/>
          <w:color w:val="000000" w:themeColor="text1"/>
        </w:rPr>
        <w:t xml:space="preserve">a Level 2 Safeguarding Children course. </w:t>
      </w:r>
    </w:p>
    <w:p w14:paraId="4C9B4207" w14:textId="22F60B1C" w:rsidR="003462AB" w:rsidRPr="00817B66" w:rsidRDefault="005C7BFD" w:rsidP="00817B66">
      <w:pPr>
        <w:pStyle w:val="ListParagraph"/>
        <w:numPr>
          <w:ilvl w:val="0"/>
          <w:numId w:val="34"/>
        </w:numPr>
        <w:shd w:val="clear" w:color="auto" w:fill="FFFFFF"/>
        <w:rPr>
          <w:rFonts w:asciiTheme="minorHAnsi" w:eastAsia="Tahoma" w:hAnsiTheme="minorHAnsi" w:cstheme="minorHAnsi"/>
          <w:bCs/>
          <w:color w:val="000000" w:themeColor="text1"/>
        </w:rPr>
      </w:pPr>
      <w:r w:rsidRPr="00817B66">
        <w:rPr>
          <w:rFonts w:asciiTheme="minorHAnsi" w:eastAsia="Tahoma" w:hAnsiTheme="minorHAnsi" w:cstheme="minorHAnsi"/>
          <w:bCs/>
          <w:color w:val="000000" w:themeColor="text1"/>
        </w:rPr>
        <w:t>Team members in support roles will be required to complete their Level 1 Safeguarding Children course (as a minimum).</w:t>
      </w:r>
    </w:p>
    <w:p w14:paraId="2CF2BED0" w14:textId="6D04AEB9" w:rsidR="003462AB" w:rsidRDefault="003462AB" w:rsidP="007C45B5">
      <w:pPr>
        <w:shd w:val="clear" w:color="auto" w:fill="FFFFFF"/>
        <w:rPr>
          <w:rFonts w:asciiTheme="minorHAnsi" w:eastAsia="Tahoma" w:hAnsiTheme="minorHAnsi" w:cstheme="minorHAnsi"/>
          <w:b/>
          <w:color w:val="000000" w:themeColor="text1"/>
        </w:rPr>
      </w:pPr>
    </w:p>
    <w:p w14:paraId="7C2F3E23" w14:textId="0C879DA8" w:rsidR="00817B66" w:rsidRDefault="005C7BFD" w:rsidP="007C45B5">
      <w:pPr>
        <w:shd w:val="clear" w:color="auto" w:fill="FFFFFF"/>
        <w:rPr>
          <w:rFonts w:asciiTheme="minorHAnsi" w:eastAsia="Tahoma" w:hAnsiTheme="minorHAnsi" w:cstheme="minorHAnsi"/>
          <w:bCs/>
          <w:color w:val="000000" w:themeColor="text1"/>
        </w:rPr>
      </w:pPr>
      <w:r>
        <w:rPr>
          <w:rFonts w:asciiTheme="minorHAnsi" w:eastAsia="Tahoma" w:hAnsiTheme="minorHAnsi" w:cstheme="minorHAnsi"/>
          <w:bCs/>
          <w:color w:val="000000" w:themeColor="text1"/>
        </w:rPr>
        <w:t xml:space="preserve">Further details on relevant training courses can be found on the Durham Safeguarding Children Partnership website - </w:t>
      </w:r>
      <w:hyperlink r:id="rId12" w:history="1">
        <w:r w:rsidRPr="00226BD0">
          <w:rPr>
            <w:rStyle w:val="Hyperlink"/>
            <w:rFonts w:asciiTheme="minorHAnsi" w:eastAsia="Tahoma" w:hAnsiTheme="minorHAnsi" w:cstheme="minorHAnsi"/>
            <w:bCs/>
          </w:rPr>
          <w:t>https://durham-scp.org.uk/training-section/</w:t>
        </w:r>
      </w:hyperlink>
      <w:r>
        <w:rPr>
          <w:rFonts w:asciiTheme="minorHAnsi" w:eastAsia="Tahoma" w:hAnsiTheme="minorHAnsi" w:cstheme="minorHAnsi"/>
          <w:bCs/>
          <w:color w:val="000000" w:themeColor="text1"/>
        </w:rPr>
        <w:t xml:space="preserve"> </w:t>
      </w:r>
    </w:p>
    <w:p w14:paraId="2FF7DA9C" w14:textId="77777777" w:rsidR="00817B66" w:rsidRDefault="00817B66" w:rsidP="007C45B5">
      <w:pPr>
        <w:shd w:val="clear" w:color="auto" w:fill="FFFFFF"/>
        <w:rPr>
          <w:rFonts w:asciiTheme="minorHAnsi" w:eastAsia="Tahoma" w:hAnsiTheme="minorHAnsi" w:cstheme="minorHAnsi"/>
          <w:b/>
          <w:color w:val="000000" w:themeColor="text1"/>
        </w:rPr>
      </w:pPr>
    </w:p>
    <w:p w14:paraId="45421AAC" w14:textId="5ED2840A" w:rsidR="00E57CC3" w:rsidRPr="007E72B9" w:rsidRDefault="009B1C99" w:rsidP="007C45B5">
      <w:pPr>
        <w:shd w:val="clear" w:color="auto" w:fill="FFFFFF"/>
        <w:rPr>
          <w:rFonts w:asciiTheme="minorHAnsi" w:eastAsia="Poppins" w:hAnsiTheme="minorHAnsi" w:cstheme="minorHAnsi"/>
          <w:color w:val="000000" w:themeColor="text1"/>
        </w:rPr>
      </w:pPr>
      <w:r>
        <w:rPr>
          <w:rFonts w:asciiTheme="minorHAnsi" w:eastAsia="Tahoma" w:hAnsiTheme="minorHAnsi" w:cstheme="minorHAnsi"/>
          <w:b/>
          <w:color w:val="000000" w:themeColor="text1"/>
        </w:rPr>
        <w:t>9</w:t>
      </w:r>
      <w:r w:rsidR="00707D00">
        <w:rPr>
          <w:rFonts w:asciiTheme="minorHAnsi" w:eastAsia="Tahoma" w:hAnsiTheme="minorHAnsi" w:cstheme="minorHAnsi"/>
          <w:b/>
          <w:color w:val="000000" w:themeColor="text1"/>
        </w:rPr>
        <w:t xml:space="preserve">.0 </w:t>
      </w:r>
      <w:r w:rsidR="00E57CC3" w:rsidRPr="007E72B9">
        <w:rPr>
          <w:rFonts w:asciiTheme="minorHAnsi" w:eastAsia="Tahoma" w:hAnsiTheme="minorHAnsi" w:cstheme="minorHAnsi"/>
          <w:b/>
          <w:color w:val="000000" w:themeColor="text1"/>
        </w:rPr>
        <w:t>Review and Learning Lessons</w:t>
      </w:r>
    </w:p>
    <w:p w14:paraId="140616D2" w14:textId="77777777" w:rsidR="00E57CC3" w:rsidRPr="007E72B9" w:rsidRDefault="00E57CC3" w:rsidP="009A0425">
      <w:pPr>
        <w:rPr>
          <w:rFonts w:asciiTheme="minorHAnsi" w:eastAsia="Tahoma" w:hAnsiTheme="minorHAnsi" w:cstheme="minorHAnsi"/>
          <w:color w:val="000000" w:themeColor="text1"/>
        </w:rPr>
      </w:pPr>
    </w:p>
    <w:p w14:paraId="48A64410" w14:textId="7C74807B" w:rsidR="00E57CC3" w:rsidRPr="007E72B9" w:rsidRDefault="0036765E" w:rsidP="009A0425">
      <w:pPr>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 xml:space="preserve">are committed to reviewing policies and procedures every three years </w:t>
      </w:r>
      <w:proofErr w:type="gramStart"/>
      <w:r w:rsidR="00E57CC3" w:rsidRPr="007E72B9">
        <w:rPr>
          <w:rFonts w:asciiTheme="minorHAnsi" w:eastAsia="Tahoma" w:hAnsiTheme="minorHAnsi" w:cstheme="minorHAnsi"/>
          <w:color w:val="000000" w:themeColor="text1"/>
        </w:rPr>
        <w:t>in order to</w:t>
      </w:r>
      <w:proofErr w:type="gramEnd"/>
      <w:r w:rsidR="00E57CC3" w:rsidRPr="007E72B9">
        <w:rPr>
          <w:rFonts w:asciiTheme="minorHAnsi" w:eastAsia="Tahoma" w:hAnsiTheme="minorHAnsi" w:cstheme="minorHAnsi"/>
          <w:color w:val="000000" w:themeColor="text1"/>
        </w:rPr>
        <w:t xml:space="preserve"> ensure:</w:t>
      </w:r>
    </w:p>
    <w:p w14:paraId="2D8E087C" w14:textId="77777777" w:rsidR="00E57CC3" w:rsidRPr="007E72B9" w:rsidRDefault="00E57CC3" w:rsidP="009A0425">
      <w:pPr>
        <w:rPr>
          <w:rFonts w:asciiTheme="minorHAnsi" w:eastAsia="Tahoma" w:hAnsiTheme="minorHAnsi" w:cstheme="minorHAnsi"/>
          <w:color w:val="000000" w:themeColor="text1"/>
        </w:rPr>
      </w:pPr>
    </w:p>
    <w:p w14:paraId="3CE83B63" w14:textId="77777777" w:rsidR="00E57CC3" w:rsidRPr="007E72B9" w:rsidRDefault="00E57CC3" w:rsidP="009A0425">
      <w:pPr>
        <w:numPr>
          <w:ilvl w:val="0"/>
          <w:numId w:val="1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Policies and procedures are kept up to date</w:t>
      </w:r>
    </w:p>
    <w:p w14:paraId="343B239A" w14:textId="77777777" w:rsidR="00E57CC3" w:rsidRPr="007E72B9" w:rsidRDefault="00E57CC3" w:rsidP="009A0425">
      <w:pPr>
        <w:numPr>
          <w:ilvl w:val="0"/>
          <w:numId w:val="1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Appropriate training is offered to staff and volunteers</w:t>
      </w:r>
    </w:p>
    <w:p w14:paraId="5BD18E3B" w14:textId="5A0E8A66" w:rsidR="00E57CC3" w:rsidRPr="007E72B9" w:rsidRDefault="0036765E" w:rsidP="009A0425">
      <w:pPr>
        <w:numPr>
          <w:ilvl w:val="0"/>
          <w:numId w:val="1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 </w:t>
      </w:r>
      <w:r w:rsidR="00E57CC3" w:rsidRPr="007E72B9">
        <w:rPr>
          <w:rFonts w:asciiTheme="minorHAnsi" w:eastAsia="Tahoma" w:hAnsiTheme="minorHAnsi" w:cstheme="minorHAnsi"/>
          <w:color w:val="000000" w:themeColor="text1"/>
        </w:rPr>
        <w:t>adopts best practice in Health and Safety and Safeguarding</w:t>
      </w:r>
    </w:p>
    <w:p w14:paraId="114A4B9F" w14:textId="77777777" w:rsidR="00E57CC3" w:rsidRPr="007E72B9" w:rsidRDefault="00E57CC3" w:rsidP="009A0425">
      <w:pPr>
        <w:numPr>
          <w:ilvl w:val="0"/>
          <w:numId w:val="12"/>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All Health and Safety and Safeguarding incidents are reviewed</w:t>
      </w:r>
    </w:p>
    <w:p w14:paraId="6A43D299" w14:textId="77777777" w:rsidR="00E57CC3" w:rsidRPr="007E72B9" w:rsidRDefault="00E57CC3" w:rsidP="009A0425">
      <w:pPr>
        <w:rPr>
          <w:rFonts w:asciiTheme="minorHAnsi" w:eastAsia="Tahoma" w:hAnsiTheme="minorHAnsi" w:cstheme="minorHAnsi"/>
          <w:color w:val="000000" w:themeColor="text1"/>
        </w:rPr>
      </w:pPr>
    </w:p>
    <w:p w14:paraId="46F32E7E" w14:textId="65960867" w:rsidR="00E57CC3" w:rsidRPr="007E72B9" w:rsidRDefault="009B1C99" w:rsidP="009A0425">
      <w:pPr>
        <w:rPr>
          <w:rFonts w:asciiTheme="minorHAnsi" w:eastAsia="Tahoma" w:hAnsiTheme="minorHAnsi" w:cstheme="minorHAnsi"/>
          <w:b/>
          <w:color w:val="000000" w:themeColor="text1"/>
        </w:rPr>
      </w:pPr>
      <w:r>
        <w:rPr>
          <w:rFonts w:asciiTheme="minorHAnsi" w:eastAsia="Tahoma" w:hAnsiTheme="minorHAnsi" w:cstheme="minorHAnsi"/>
          <w:b/>
          <w:color w:val="000000" w:themeColor="text1"/>
        </w:rPr>
        <w:t>10</w:t>
      </w:r>
      <w:r w:rsidR="00707D00">
        <w:rPr>
          <w:rFonts w:asciiTheme="minorHAnsi" w:eastAsia="Tahoma" w:hAnsiTheme="minorHAnsi" w:cstheme="minorHAnsi"/>
          <w:b/>
          <w:color w:val="000000" w:themeColor="text1"/>
        </w:rPr>
        <w:t xml:space="preserve">.0 </w:t>
      </w:r>
      <w:r w:rsidR="00E57CC3" w:rsidRPr="007E72B9">
        <w:rPr>
          <w:rFonts w:asciiTheme="minorHAnsi" w:eastAsia="Tahoma" w:hAnsiTheme="minorHAnsi" w:cstheme="minorHAnsi"/>
          <w:b/>
          <w:color w:val="000000" w:themeColor="text1"/>
        </w:rPr>
        <w:t xml:space="preserve">Whose </w:t>
      </w:r>
      <w:r w:rsidR="00A13F2B" w:rsidRPr="007E72B9">
        <w:rPr>
          <w:rFonts w:asciiTheme="minorHAnsi" w:eastAsia="Tahoma" w:hAnsiTheme="minorHAnsi" w:cstheme="minorHAnsi"/>
          <w:b/>
          <w:color w:val="000000" w:themeColor="text1"/>
        </w:rPr>
        <w:t>responsibility,</w:t>
      </w:r>
      <w:r w:rsidR="00E57CC3" w:rsidRPr="007E72B9">
        <w:rPr>
          <w:rFonts w:asciiTheme="minorHAnsi" w:eastAsia="Tahoma" w:hAnsiTheme="minorHAnsi" w:cstheme="minorHAnsi"/>
          <w:b/>
          <w:color w:val="000000" w:themeColor="text1"/>
        </w:rPr>
        <w:t xml:space="preserve"> is it?</w:t>
      </w:r>
    </w:p>
    <w:p w14:paraId="7A4B7BB9" w14:textId="77777777" w:rsidR="00E57CC3" w:rsidRPr="007E72B9" w:rsidRDefault="00E57CC3" w:rsidP="009A0425">
      <w:pPr>
        <w:rPr>
          <w:rFonts w:asciiTheme="minorHAnsi" w:eastAsia="Tahoma" w:hAnsiTheme="minorHAnsi" w:cstheme="minorHAnsi"/>
          <w:color w:val="000000" w:themeColor="text1"/>
        </w:rPr>
      </w:pPr>
    </w:p>
    <w:p w14:paraId="3CD67440" w14:textId="64DF5D3D" w:rsidR="00E57CC3" w:rsidRPr="007E72B9" w:rsidRDefault="009B1C99" w:rsidP="009A0425">
      <w:pPr>
        <w:rPr>
          <w:rFonts w:asciiTheme="minorHAnsi" w:eastAsia="Tahoma" w:hAnsiTheme="minorHAnsi" w:cstheme="minorHAnsi"/>
          <w:color w:val="000000" w:themeColor="text1"/>
        </w:rPr>
      </w:pPr>
      <w:r>
        <w:rPr>
          <w:rFonts w:asciiTheme="minorHAnsi" w:eastAsia="Tahoma" w:hAnsiTheme="minorHAnsi" w:cstheme="minorHAnsi"/>
          <w:b/>
          <w:bCs/>
          <w:color w:val="000000" w:themeColor="text1"/>
        </w:rPr>
        <w:t>10</w:t>
      </w:r>
      <w:r w:rsidR="00C44E3C" w:rsidRPr="00C44E3C">
        <w:rPr>
          <w:rFonts w:asciiTheme="minorHAnsi" w:eastAsia="Tahoma" w:hAnsiTheme="minorHAnsi" w:cstheme="minorHAnsi"/>
          <w:b/>
          <w:bCs/>
          <w:color w:val="000000" w:themeColor="text1"/>
        </w:rPr>
        <w:t>.1</w:t>
      </w:r>
      <w:r w:rsidR="00C44E3C">
        <w:rPr>
          <w:rFonts w:asciiTheme="minorHAnsi" w:eastAsia="Tahoma" w:hAnsiTheme="minorHAnsi" w:cstheme="minorHAnsi"/>
          <w:color w:val="000000" w:themeColor="text1"/>
        </w:rPr>
        <w:t xml:space="preserve"> </w:t>
      </w:r>
      <w:r w:rsidR="00E57CC3" w:rsidRPr="007E72B9">
        <w:rPr>
          <w:rFonts w:asciiTheme="minorHAnsi" w:eastAsia="Tahoma" w:hAnsiTheme="minorHAnsi" w:cstheme="minorHAnsi"/>
          <w:color w:val="000000" w:themeColor="text1"/>
        </w:rPr>
        <w:t>All volunteers, helpers and staff are responsible for:</w:t>
      </w:r>
    </w:p>
    <w:p w14:paraId="0A368176" w14:textId="17DC72D2" w:rsidR="00E57CC3" w:rsidRDefault="00E57CC3" w:rsidP="009A0425">
      <w:pPr>
        <w:numPr>
          <w:ilvl w:val="0"/>
          <w:numId w:val="14"/>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Being familiar with safeguarding policy and child protection procedures </w:t>
      </w:r>
    </w:p>
    <w:p w14:paraId="1A3AF0E6" w14:textId="13DD6D81" w:rsidR="00F0673E" w:rsidRDefault="00F0673E" w:rsidP="009A0425">
      <w:pPr>
        <w:numPr>
          <w:ilvl w:val="0"/>
          <w:numId w:val="14"/>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Pr>
          <w:rFonts w:asciiTheme="minorHAnsi" w:eastAsia="Tahoma" w:hAnsiTheme="minorHAnsi" w:cstheme="minorHAnsi"/>
          <w:color w:val="000000" w:themeColor="text1"/>
        </w:rPr>
        <w:t>Applying for the relevant Disclosure and Barring Service (DBS) check for your role (</w:t>
      </w:r>
      <w:r w:rsidR="00E37DC8">
        <w:rPr>
          <w:rFonts w:asciiTheme="minorHAnsi" w:eastAsia="Tahoma" w:hAnsiTheme="minorHAnsi" w:cstheme="minorHAnsi"/>
          <w:color w:val="000000" w:themeColor="text1"/>
        </w:rPr>
        <w:t xml:space="preserve">associated </w:t>
      </w:r>
      <w:r>
        <w:rPr>
          <w:rFonts w:asciiTheme="minorHAnsi" w:eastAsia="Tahoma" w:hAnsiTheme="minorHAnsi" w:cstheme="minorHAnsi"/>
          <w:color w:val="000000" w:themeColor="text1"/>
        </w:rPr>
        <w:t xml:space="preserve">costs </w:t>
      </w:r>
      <w:r w:rsidR="00E37DC8">
        <w:rPr>
          <w:rFonts w:asciiTheme="minorHAnsi" w:eastAsia="Tahoma" w:hAnsiTheme="minorHAnsi" w:cstheme="minorHAnsi"/>
          <w:color w:val="000000" w:themeColor="text1"/>
        </w:rPr>
        <w:t>are paid for</w:t>
      </w:r>
      <w:r>
        <w:rPr>
          <w:rFonts w:asciiTheme="minorHAnsi" w:eastAsia="Tahoma" w:hAnsiTheme="minorHAnsi" w:cstheme="minorHAnsi"/>
          <w:color w:val="000000" w:themeColor="text1"/>
        </w:rPr>
        <w:t xml:space="preserve"> by Burnhope Community Centre)</w:t>
      </w:r>
    </w:p>
    <w:p w14:paraId="30BEA4A3" w14:textId="23C2E914" w:rsidR="00E37DC8" w:rsidRPr="00E37DC8" w:rsidRDefault="00E37DC8" w:rsidP="00E37DC8">
      <w:pPr>
        <w:numPr>
          <w:ilvl w:val="0"/>
          <w:numId w:val="14"/>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Pr>
          <w:rFonts w:asciiTheme="minorHAnsi" w:hAnsiTheme="minorHAnsi" w:cstheme="minorHAnsi"/>
          <w:color w:val="000000" w:themeColor="text1"/>
        </w:rPr>
        <w:t>Undertaking relevant safeguarding training</w:t>
      </w:r>
    </w:p>
    <w:p w14:paraId="681146E9" w14:textId="52336F20" w:rsidR="00E57CC3" w:rsidRPr="007E72B9" w:rsidRDefault="00E57CC3" w:rsidP="009A0425">
      <w:pPr>
        <w:numPr>
          <w:ilvl w:val="0"/>
          <w:numId w:val="14"/>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Ensuring parents, carers, children and young people are aware of the organisation’s safeguarding policy and procedures</w:t>
      </w:r>
    </w:p>
    <w:p w14:paraId="63149439" w14:textId="1E5AAE46" w:rsidR="00F0673E" w:rsidRPr="00F0673E" w:rsidRDefault="00E57CC3" w:rsidP="00F0673E">
      <w:pPr>
        <w:numPr>
          <w:ilvl w:val="0"/>
          <w:numId w:val="14"/>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Sharing concerns promptly with the </w:t>
      </w:r>
      <w:r w:rsidR="00626EDC" w:rsidRPr="007E72B9">
        <w:rPr>
          <w:rFonts w:asciiTheme="minorHAnsi" w:hAnsiTheme="minorHAnsi" w:cstheme="minorHAnsi"/>
          <w:color w:val="000000" w:themeColor="text1"/>
        </w:rPr>
        <w:t>lead or deputy safeguarding officer</w:t>
      </w:r>
    </w:p>
    <w:p w14:paraId="439307ED" w14:textId="77777777" w:rsidR="00E57CC3" w:rsidRPr="007E72B9" w:rsidRDefault="00E57CC3" w:rsidP="009A0425">
      <w:pPr>
        <w:rPr>
          <w:rFonts w:asciiTheme="minorHAnsi" w:eastAsia="Tahoma" w:hAnsiTheme="minorHAnsi" w:cstheme="minorHAnsi"/>
          <w:color w:val="000000" w:themeColor="text1"/>
        </w:rPr>
      </w:pPr>
    </w:p>
    <w:p w14:paraId="7AA3DCF2" w14:textId="12180F59" w:rsidR="00E57CC3" w:rsidRPr="007E72B9" w:rsidRDefault="009B1C99" w:rsidP="009A0425">
      <w:pPr>
        <w:rPr>
          <w:rFonts w:asciiTheme="minorHAnsi" w:eastAsia="Tahoma" w:hAnsiTheme="minorHAnsi" w:cstheme="minorHAnsi"/>
          <w:color w:val="000000" w:themeColor="text1"/>
        </w:rPr>
      </w:pPr>
      <w:r>
        <w:rPr>
          <w:rFonts w:asciiTheme="minorHAnsi" w:hAnsiTheme="minorHAnsi" w:cstheme="minorHAnsi"/>
          <w:b/>
          <w:bCs/>
          <w:color w:val="000000" w:themeColor="text1"/>
        </w:rPr>
        <w:t>10</w:t>
      </w:r>
      <w:r w:rsidR="00C44E3C" w:rsidRPr="00C44E3C">
        <w:rPr>
          <w:rFonts w:asciiTheme="minorHAnsi" w:hAnsiTheme="minorHAnsi" w:cstheme="minorHAnsi"/>
          <w:b/>
          <w:bCs/>
          <w:color w:val="000000" w:themeColor="text1"/>
        </w:rPr>
        <w:t>.2</w:t>
      </w:r>
      <w:r w:rsidR="00C44E3C">
        <w:rPr>
          <w:rFonts w:asciiTheme="minorHAnsi" w:hAnsiTheme="minorHAnsi" w:cstheme="minorHAnsi"/>
          <w:color w:val="000000" w:themeColor="text1"/>
        </w:rPr>
        <w:t xml:space="preserve"> </w:t>
      </w:r>
      <w:r w:rsidR="00626EDC" w:rsidRPr="007E72B9">
        <w:rPr>
          <w:rFonts w:asciiTheme="minorHAnsi" w:hAnsiTheme="minorHAnsi" w:cstheme="minorHAnsi"/>
          <w:color w:val="000000" w:themeColor="text1"/>
        </w:rPr>
        <w:t>Lead an</w:t>
      </w:r>
      <w:r w:rsidR="00707D00">
        <w:rPr>
          <w:rFonts w:asciiTheme="minorHAnsi" w:hAnsiTheme="minorHAnsi" w:cstheme="minorHAnsi"/>
          <w:color w:val="000000" w:themeColor="text1"/>
        </w:rPr>
        <w:t>d</w:t>
      </w:r>
      <w:r w:rsidR="00626EDC" w:rsidRPr="007E72B9">
        <w:rPr>
          <w:rFonts w:asciiTheme="minorHAnsi" w:hAnsiTheme="minorHAnsi" w:cstheme="minorHAnsi"/>
          <w:color w:val="000000" w:themeColor="text1"/>
        </w:rPr>
        <w:t xml:space="preserve"> deputy safeguarding officers </w:t>
      </w:r>
      <w:r w:rsidR="00E57CC3" w:rsidRPr="007E72B9">
        <w:rPr>
          <w:rFonts w:asciiTheme="minorHAnsi" w:eastAsia="Tahoma" w:hAnsiTheme="minorHAnsi" w:cstheme="minorHAnsi"/>
          <w:color w:val="000000" w:themeColor="text1"/>
        </w:rPr>
        <w:t>are responsible for:</w:t>
      </w:r>
    </w:p>
    <w:p w14:paraId="7B60258C"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Being familiar with local Safeguarding Partnership procedures </w:t>
      </w:r>
    </w:p>
    <w:p w14:paraId="328D72F5" w14:textId="4732035B"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Co-ordinating safeguarding training on a local level</w:t>
      </w:r>
    </w:p>
    <w:p w14:paraId="777FE7A9"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lastRenderedPageBreak/>
        <w:t>Keeping safeguarding on the agenda, creating space for discussion</w:t>
      </w:r>
    </w:p>
    <w:p w14:paraId="00E72341"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Acting as the first point of contact for volunteers concerned about the safety and welfare of a child </w:t>
      </w:r>
    </w:p>
    <w:p w14:paraId="3E40149C"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Contacting children’s social care in cases where a child is at risk of harm </w:t>
      </w:r>
    </w:p>
    <w:p w14:paraId="3B636DA7"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Ensuring that all volunteers know where they can find the safeguarding policy, local safeguarding plan and child protection procedures </w:t>
      </w:r>
    </w:p>
    <w:p w14:paraId="707281D2" w14:textId="77777777" w:rsidR="00E57CC3" w:rsidRPr="007E72B9" w:rsidRDefault="00E57CC3" w:rsidP="009A0425">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To support volunteers after they have shared their concerns about a child </w:t>
      </w:r>
    </w:p>
    <w:p w14:paraId="25F0D7E2" w14:textId="763B66A6" w:rsidR="00E57CC3" w:rsidRPr="00A13F2B" w:rsidRDefault="00E57CC3" w:rsidP="00A13F2B">
      <w:pPr>
        <w:numPr>
          <w:ilvl w:val="0"/>
          <w:numId w:val="13"/>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To liaise with appropriate local agencies for support and advice and keep a list of local contacts </w:t>
      </w:r>
    </w:p>
    <w:p w14:paraId="2396D198" w14:textId="70C892B4" w:rsidR="00E57CC3" w:rsidRPr="007E72B9" w:rsidRDefault="009B1C99" w:rsidP="009A0425">
      <w:pPr>
        <w:rPr>
          <w:rFonts w:asciiTheme="minorHAnsi" w:eastAsia="Tahoma" w:hAnsiTheme="minorHAnsi" w:cstheme="minorHAnsi"/>
          <w:color w:val="000000" w:themeColor="text1"/>
        </w:rPr>
      </w:pPr>
      <w:r>
        <w:rPr>
          <w:rFonts w:asciiTheme="minorHAnsi" w:eastAsia="Tahoma" w:hAnsiTheme="minorHAnsi" w:cstheme="minorHAnsi"/>
          <w:b/>
          <w:bCs/>
          <w:color w:val="000000" w:themeColor="text1"/>
        </w:rPr>
        <w:t>10</w:t>
      </w:r>
      <w:r w:rsidR="00C44E3C" w:rsidRPr="00C44E3C">
        <w:rPr>
          <w:rFonts w:asciiTheme="minorHAnsi" w:eastAsia="Tahoma" w:hAnsiTheme="minorHAnsi" w:cstheme="minorHAnsi"/>
          <w:b/>
          <w:bCs/>
          <w:color w:val="000000" w:themeColor="text1"/>
        </w:rPr>
        <w:t>.3</w:t>
      </w:r>
      <w:r w:rsidR="00C44E3C">
        <w:rPr>
          <w:rFonts w:asciiTheme="minorHAnsi" w:eastAsia="Tahoma" w:hAnsiTheme="minorHAnsi" w:cstheme="minorHAnsi"/>
          <w:color w:val="000000" w:themeColor="text1"/>
        </w:rPr>
        <w:t xml:space="preserve"> </w:t>
      </w:r>
      <w:r w:rsidR="0036765E" w:rsidRPr="007E72B9">
        <w:rPr>
          <w:rFonts w:asciiTheme="minorHAnsi" w:eastAsia="Tahoma" w:hAnsiTheme="minorHAnsi" w:cstheme="minorHAnsi"/>
          <w:color w:val="000000" w:themeColor="text1"/>
        </w:rPr>
        <w:t>Burnhope Community Centre Trustees</w:t>
      </w:r>
      <w:r w:rsidR="00E57CC3" w:rsidRPr="007E72B9">
        <w:rPr>
          <w:rFonts w:asciiTheme="minorHAnsi" w:eastAsia="Tahoma" w:hAnsiTheme="minorHAnsi" w:cstheme="minorHAnsi"/>
          <w:color w:val="000000" w:themeColor="text1"/>
        </w:rPr>
        <w:t xml:space="preserve"> </w:t>
      </w:r>
      <w:r w:rsidR="0036765E" w:rsidRPr="007E72B9">
        <w:rPr>
          <w:rFonts w:asciiTheme="minorHAnsi" w:eastAsia="Tahoma" w:hAnsiTheme="minorHAnsi" w:cstheme="minorHAnsi"/>
          <w:color w:val="000000" w:themeColor="text1"/>
        </w:rPr>
        <w:t>are</w:t>
      </w:r>
      <w:r w:rsidR="00E57CC3" w:rsidRPr="007E72B9">
        <w:rPr>
          <w:rFonts w:asciiTheme="minorHAnsi" w:eastAsia="Tahoma" w:hAnsiTheme="minorHAnsi" w:cstheme="minorHAnsi"/>
          <w:color w:val="000000" w:themeColor="text1"/>
        </w:rPr>
        <w:t xml:space="preserve"> responsible for:</w:t>
      </w:r>
    </w:p>
    <w:p w14:paraId="6BF37B8C"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Developing safeguarding policy and procedures </w:t>
      </w:r>
    </w:p>
    <w:p w14:paraId="76D7A710"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Advising and providing guidance to staff and volunteers concerned about a child protection issue </w:t>
      </w:r>
    </w:p>
    <w:p w14:paraId="4A30FEBB"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Communicating to staff and volunteers any changes in policy and procedures </w:t>
      </w:r>
    </w:p>
    <w:p w14:paraId="54A937C1"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Creating an environment which encourages all members to discuss concerns</w:t>
      </w:r>
    </w:p>
    <w:p w14:paraId="7ACCCF8F"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Training staff and volunteers about how to respond to child protection concerns </w:t>
      </w:r>
    </w:p>
    <w:p w14:paraId="1E43A919"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Keeping accurate records of concerns about children and actions taken </w:t>
      </w:r>
    </w:p>
    <w:p w14:paraId="24BAD935"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Collecting monitoring data on all safeguarding activities across the organisation </w:t>
      </w:r>
    </w:p>
    <w:p w14:paraId="2F2B97C7"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Ensuring that the organisation meets the requirements of its insurers regarding its safeguarding responsibilities </w:t>
      </w:r>
    </w:p>
    <w:p w14:paraId="366A78BF"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Promoting the importance of safeguarding across the organisation </w:t>
      </w:r>
    </w:p>
    <w:p w14:paraId="2DA70DDB"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Managing complaints about poor practice of either staff or volunteers </w:t>
      </w:r>
    </w:p>
    <w:p w14:paraId="7CCB558F"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Making decisions about appointing someone who has a criminal record </w:t>
      </w:r>
    </w:p>
    <w:p w14:paraId="1F9E4856" w14:textId="61A83AA1" w:rsidR="00E57CC3" w:rsidRPr="007E72B9" w:rsidRDefault="00882B4D"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Pr>
          <w:rFonts w:asciiTheme="minorHAnsi" w:eastAsia="Tahoma" w:hAnsiTheme="minorHAnsi" w:cstheme="minorHAnsi"/>
          <w:color w:val="000000" w:themeColor="text1"/>
        </w:rPr>
        <w:t xml:space="preserve">Ensuring that </w:t>
      </w:r>
      <w:r w:rsidR="00E57CC3" w:rsidRPr="007E72B9">
        <w:rPr>
          <w:rFonts w:asciiTheme="minorHAnsi" w:eastAsia="Tahoma" w:hAnsiTheme="minorHAnsi" w:cstheme="minorHAnsi"/>
          <w:color w:val="000000" w:themeColor="text1"/>
        </w:rPr>
        <w:t>risk assessments to assess the suitability of adults to work with children and young people</w:t>
      </w:r>
    </w:p>
    <w:p w14:paraId="1649C89D" w14:textId="3450E271" w:rsidR="00E57CC3" w:rsidRPr="007E72B9" w:rsidRDefault="00882B4D"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Pr>
          <w:rFonts w:asciiTheme="minorHAnsi" w:eastAsia="Tahoma" w:hAnsiTheme="minorHAnsi" w:cstheme="minorHAnsi"/>
          <w:color w:val="000000" w:themeColor="text1"/>
        </w:rPr>
        <w:t>Ensuring support for</w:t>
      </w:r>
      <w:r w:rsidR="00E57CC3" w:rsidRPr="007E72B9">
        <w:rPr>
          <w:rFonts w:asciiTheme="minorHAnsi" w:eastAsia="Tahoma" w:hAnsiTheme="minorHAnsi" w:cstheme="minorHAnsi"/>
          <w:color w:val="000000" w:themeColor="text1"/>
        </w:rPr>
        <w:t xml:space="preserve"> </w:t>
      </w:r>
      <w:r>
        <w:rPr>
          <w:rFonts w:asciiTheme="minorHAnsi" w:eastAsia="Tahoma" w:hAnsiTheme="minorHAnsi" w:cstheme="minorHAnsi"/>
          <w:color w:val="000000" w:themeColor="text1"/>
        </w:rPr>
        <w:t xml:space="preserve">team members </w:t>
      </w:r>
      <w:r w:rsidR="00E57CC3" w:rsidRPr="007E72B9">
        <w:rPr>
          <w:rFonts w:asciiTheme="minorHAnsi" w:eastAsia="Tahoma" w:hAnsiTheme="minorHAnsi" w:cstheme="minorHAnsi"/>
          <w:color w:val="000000" w:themeColor="text1"/>
        </w:rPr>
        <w:t>in their roles</w:t>
      </w:r>
    </w:p>
    <w:p w14:paraId="27A1D972"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Nominating a lead Trustee for safeguarding </w:t>
      </w:r>
    </w:p>
    <w:p w14:paraId="071FBCEA"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Ensuring effective reporting of serious incidents to the Charity Commission and other relevant bodies</w:t>
      </w:r>
    </w:p>
    <w:p w14:paraId="679F0FF5" w14:textId="639B2D3A" w:rsidR="00E57CC3" w:rsidRPr="007E72B9" w:rsidRDefault="00882B4D"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Pr>
          <w:rFonts w:asciiTheme="minorHAnsi" w:eastAsia="Tahoma" w:hAnsiTheme="minorHAnsi" w:cstheme="minorHAnsi"/>
          <w:color w:val="000000" w:themeColor="text1"/>
        </w:rPr>
        <w:t xml:space="preserve">Ensuring the evaluation of </w:t>
      </w:r>
      <w:r w:rsidR="00E57CC3" w:rsidRPr="007E72B9">
        <w:rPr>
          <w:rFonts w:asciiTheme="minorHAnsi" w:eastAsia="Tahoma" w:hAnsiTheme="minorHAnsi" w:cstheme="minorHAnsi"/>
          <w:color w:val="000000" w:themeColor="text1"/>
        </w:rPr>
        <w:t xml:space="preserve">the effectiveness of safeguarding within the organisation </w:t>
      </w:r>
    </w:p>
    <w:p w14:paraId="5C34179F" w14:textId="77777777" w:rsidR="00E57CC3" w:rsidRPr="007E72B9" w:rsidRDefault="00E57CC3" w:rsidP="009A0425">
      <w:pPr>
        <w:numPr>
          <w:ilvl w:val="0"/>
          <w:numId w:val="15"/>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Reviewing and updating the organisation’s policy and procedures on safeguarding every three years</w:t>
      </w:r>
    </w:p>
    <w:p w14:paraId="239D7EB7" w14:textId="77777777" w:rsidR="00E57CC3" w:rsidRPr="007E72B9" w:rsidRDefault="00E57CC3" w:rsidP="009A0425">
      <w:pPr>
        <w:rPr>
          <w:rFonts w:asciiTheme="minorHAnsi" w:eastAsia="Tahoma" w:hAnsiTheme="minorHAnsi" w:cstheme="minorHAnsi"/>
          <w:color w:val="000000" w:themeColor="text1"/>
        </w:rPr>
      </w:pPr>
    </w:p>
    <w:p w14:paraId="6C12EE1F" w14:textId="76D8307B" w:rsidR="00E57CC3" w:rsidRPr="007E72B9" w:rsidRDefault="0031736D" w:rsidP="009A0425">
      <w:pPr>
        <w:rPr>
          <w:rFonts w:asciiTheme="minorHAnsi" w:eastAsia="Tahoma" w:hAnsiTheme="minorHAnsi" w:cstheme="minorHAnsi"/>
          <w:b/>
          <w:color w:val="000000" w:themeColor="text1"/>
        </w:rPr>
      </w:pPr>
      <w:r>
        <w:rPr>
          <w:rFonts w:asciiTheme="minorHAnsi" w:eastAsia="Tahoma" w:hAnsiTheme="minorHAnsi" w:cstheme="minorHAnsi"/>
          <w:b/>
          <w:color w:val="000000" w:themeColor="text1"/>
        </w:rPr>
        <w:t>1</w:t>
      </w:r>
      <w:r w:rsidR="009B1C99">
        <w:rPr>
          <w:rFonts w:asciiTheme="minorHAnsi" w:eastAsia="Tahoma" w:hAnsiTheme="minorHAnsi" w:cstheme="minorHAnsi"/>
          <w:b/>
          <w:color w:val="000000" w:themeColor="text1"/>
        </w:rPr>
        <w:t>1</w:t>
      </w:r>
      <w:r>
        <w:rPr>
          <w:rFonts w:asciiTheme="minorHAnsi" w:eastAsia="Tahoma" w:hAnsiTheme="minorHAnsi" w:cstheme="minorHAnsi"/>
          <w:b/>
          <w:color w:val="000000" w:themeColor="text1"/>
        </w:rPr>
        <w:t xml:space="preserve">.0 </w:t>
      </w:r>
      <w:r w:rsidR="00E57CC3" w:rsidRPr="007E72B9">
        <w:rPr>
          <w:rFonts w:asciiTheme="minorHAnsi" w:eastAsia="Tahoma" w:hAnsiTheme="minorHAnsi" w:cstheme="minorHAnsi"/>
          <w:b/>
          <w:color w:val="000000" w:themeColor="text1"/>
        </w:rPr>
        <w:t>Where can I get more support and information?</w:t>
      </w:r>
    </w:p>
    <w:p w14:paraId="2D460B95" w14:textId="77777777" w:rsidR="00E57CC3" w:rsidRPr="007E72B9" w:rsidRDefault="00E57CC3" w:rsidP="009A0425">
      <w:pPr>
        <w:pBdr>
          <w:top w:val="nil"/>
          <w:left w:val="nil"/>
          <w:bottom w:val="nil"/>
          <w:right w:val="nil"/>
          <w:between w:val="nil"/>
        </w:pBdr>
        <w:ind w:left="720"/>
        <w:rPr>
          <w:rFonts w:asciiTheme="minorHAnsi" w:eastAsia="Tahoma" w:hAnsiTheme="minorHAnsi" w:cstheme="minorHAnsi"/>
          <w:color w:val="000000" w:themeColor="text1"/>
        </w:rPr>
      </w:pPr>
    </w:p>
    <w:p w14:paraId="6FA67EB4" w14:textId="54688702" w:rsidR="00536D89" w:rsidRPr="007E72B9" w:rsidRDefault="00536D89"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Burnhope Community Centre’s Safer Recruitment Policy </w:t>
      </w:r>
    </w:p>
    <w:p w14:paraId="73371164" w14:textId="1F68E8FA" w:rsidR="00E57CC3" w:rsidRPr="007E72B9" w:rsidRDefault="00E57CC3"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Training in safeguarding and child protection </w:t>
      </w:r>
      <w:r w:rsidR="009B1C99">
        <w:rPr>
          <w:rFonts w:asciiTheme="minorHAnsi" w:eastAsia="Tahoma" w:hAnsiTheme="minorHAnsi" w:cstheme="minorHAnsi"/>
          <w:color w:val="000000" w:themeColor="text1"/>
        </w:rPr>
        <w:t xml:space="preserve">- </w:t>
      </w:r>
      <w:hyperlink r:id="rId13" w:history="1">
        <w:r w:rsidR="009B1C99" w:rsidRPr="00226BD0">
          <w:rPr>
            <w:rStyle w:val="Hyperlink"/>
            <w:rFonts w:asciiTheme="minorHAnsi" w:eastAsia="Tahoma" w:hAnsiTheme="minorHAnsi" w:cstheme="minorHAnsi"/>
          </w:rPr>
          <w:t>https://durham-scp.org.uk/training-section/</w:t>
        </w:r>
      </w:hyperlink>
      <w:r w:rsidR="009B1C99">
        <w:rPr>
          <w:rFonts w:asciiTheme="minorHAnsi" w:eastAsia="Tahoma" w:hAnsiTheme="minorHAnsi" w:cstheme="minorHAnsi"/>
          <w:color w:val="000000" w:themeColor="text1"/>
        </w:rPr>
        <w:t xml:space="preserve"> </w:t>
      </w:r>
    </w:p>
    <w:p w14:paraId="22A3275C" w14:textId="77777777" w:rsidR="00E57CC3" w:rsidRPr="007E72B9" w:rsidRDefault="00E57CC3"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Good practice guidance in risk assessment </w:t>
      </w:r>
    </w:p>
    <w:p w14:paraId="49D94839" w14:textId="77777777" w:rsidR="00CF2477" w:rsidRPr="007E72B9" w:rsidRDefault="0036765E"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Health and c</w:t>
      </w:r>
      <w:r w:rsidR="00E57CC3" w:rsidRPr="007E72B9">
        <w:rPr>
          <w:rFonts w:asciiTheme="minorHAnsi" w:eastAsia="Tahoma" w:hAnsiTheme="minorHAnsi" w:cstheme="minorHAnsi"/>
          <w:color w:val="000000" w:themeColor="text1"/>
        </w:rPr>
        <w:t>onsent forms, disclosure, accident and incident forms</w:t>
      </w:r>
    </w:p>
    <w:p w14:paraId="6ECE03ED" w14:textId="77777777" w:rsidR="00CF2477" w:rsidRPr="007E72B9" w:rsidRDefault="00CF2477"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 xml:space="preserve">Safeguarding Declaration Form </w:t>
      </w:r>
    </w:p>
    <w:p w14:paraId="13CF0929" w14:textId="281921F2" w:rsidR="00E57CC3" w:rsidRPr="007E72B9" w:rsidRDefault="00CF2477" w:rsidP="009A0425">
      <w:pPr>
        <w:numPr>
          <w:ilvl w:val="0"/>
          <w:numId w:val="16"/>
        </w:numPr>
        <w:pBdr>
          <w:top w:val="nil"/>
          <w:left w:val="nil"/>
          <w:bottom w:val="nil"/>
          <w:right w:val="nil"/>
          <w:between w:val="nil"/>
        </w:pBdr>
        <w:suppressAutoHyphens w:val="0"/>
        <w:autoSpaceDN/>
        <w:textAlignment w:val="auto"/>
        <w:rPr>
          <w:rFonts w:asciiTheme="minorHAnsi" w:eastAsia="Tahoma" w:hAnsiTheme="minorHAnsi" w:cstheme="minorHAnsi"/>
          <w:color w:val="000000" w:themeColor="text1"/>
        </w:rPr>
      </w:pPr>
      <w:r w:rsidRPr="007E72B9">
        <w:rPr>
          <w:rFonts w:asciiTheme="minorHAnsi" w:eastAsia="Tahoma" w:hAnsiTheme="minorHAnsi" w:cstheme="minorHAnsi"/>
          <w:color w:val="000000" w:themeColor="text1"/>
        </w:rPr>
        <w:t>Diary Log</w:t>
      </w:r>
      <w:r w:rsidR="00034A39" w:rsidRPr="007E72B9">
        <w:rPr>
          <w:rFonts w:asciiTheme="minorHAnsi" w:eastAsia="Tahoma" w:hAnsiTheme="minorHAnsi" w:cstheme="minorHAnsi"/>
          <w:color w:val="000000" w:themeColor="text1"/>
        </w:rPr>
        <w:t xml:space="preserve"> - </w:t>
      </w:r>
      <w:hyperlink r:id="rId14" w:history="1">
        <w:r w:rsidR="00034A39" w:rsidRPr="007E72B9">
          <w:rPr>
            <w:rStyle w:val="Hyperlink"/>
            <w:rFonts w:asciiTheme="minorHAnsi" w:eastAsia="Tahoma" w:hAnsiTheme="minorHAnsi" w:cstheme="minorHAnsi"/>
            <w:color w:val="000000" w:themeColor="text1"/>
          </w:rPr>
          <w:t>https://forms.gle/qMmkDsza7poLgRjx5</w:t>
        </w:r>
      </w:hyperlink>
      <w:r w:rsidR="00034A39" w:rsidRPr="007E72B9">
        <w:rPr>
          <w:rFonts w:asciiTheme="minorHAnsi" w:eastAsia="Tahoma" w:hAnsiTheme="minorHAnsi" w:cstheme="minorHAnsi"/>
          <w:color w:val="000000" w:themeColor="text1"/>
        </w:rPr>
        <w:t xml:space="preserve"> </w:t>
      </w:r>
    </w:p>
    <w:p w14:paraId="53181C17" w14:textId="715E476F" w:rsidR="00CF2477" w:rsidRDefault="00CF2477" w:rsidP="009A0425">
      <w:pPr>
        <w:rPr>
          <w:rFonts w:asciiTheme="minorHAnsi" w:hAnsiTheme="minorHAnsi" w:cstheme="minorHAnsi"/>
          <w:color w:val="000000" w:themeColor="text1"/>
        </w:rPr>
      </w:pPr>
    </w:p>
    <w:p w14:paraId="48E75D31" w14:textId="1DC3695C" w:rsidR="00524569" w:rsidRPr="00524569" w:rsidRDefault="00524569" w:rsidP="009A0425">
      <w:pPr>
        <w:rPr>
          <w:rFonts w:asciiTheme="minorHAnsi" w:hAnsiTheme="minorHAnsi" w:cstheme="minorHAnsi"/>
          <w:b/>
          <w:bCs/>
          <w:color w:val="000000" w:themeColor="text1"/>
        </w:rPr>
      </w:pPr>
      <w:r w:rsidRPr="00524569">
        <w:rPr>
          <w:rFonts w:asciiTheme="minorHAnsi" w:hAnsiTheme="minorHAnsi" w:cstheme="minorHAnsi"/>
          <w:b/>
          <w:bCs/>
          <w:color w:val="000000" w:themeColor="text1"/>
        </w:rPr>
        <w:t>Lead and Deputy Safeguarding Officers</w:t>
      </w:r>
    </w:p>
    <w:p w14:paraId="16C868BB" w14:textId="21669BF0" w:rsidR="00524569" w:rsidRDefault="00524569" w:rsidP="009A0425">
      <w:pPr>
        <w:rPr>
          <w:rFonts w:asciiTheme="minorHAnsi" w:hAnsiTheme="minorHAnsi" w:cstheme="minorHAnsi"/>
          <w:color w:val="000000" w:themeColor="text1"/>
        </w:rPr>
      </w:pPr>
    </w:p>
    <w:p w14:paraId="634F6FB7" w14:textId="4E7DEC1B" w:rsidR="00524569" w:rsidRDefault="71E55921" w:rsidP="21C6994A">
      <w:pPr>
        <w:suppressAutoHyphens w:val="0"/>
        <w:autoSpaceDN/>
        <w:textAlignment w:val="auto"/>
        <w:rPr>
          <w:rFonts w:asciiTheme="minorHAnsi" w:hAnsiTheme="minorHAnsi" w:cstheme="minorBidi"/>
          <w:color w:val="000000" w:themeColor="text1"/>
        </w:rPr>
      </w:pPr>
      <w:r w:rsidRPr="21C6994A">
        <w:rPr>
          <w:rFonts w:asciiTheme="minorHAnsi" w:hAnsiTheme="minorHAnsi" w:cstheme="minorBidi"/>
          <w:color w:val="000000" w:themeColor="text1"/>
        </w:rPr>
        <w:t>Cathryn Parton</w:t>
      </w:r>
      <w:r w:rsidR="00524569" w:rsidRPr="21C6994A">
        <w:rPr>
          <w:rFonts w:asciiTheme="minorHAnsi" w:hAnsiTheme="minorHAnsi" w:cstheme="minorBidi"/>
          <w:color w:val="000000" w:themeColor="text1"/>
        </w:rPr>
        <w:t>, Lead Safeguarding Officer</w:t>
      </w:r>
    </w:p>
    <w:p w14:paraId="4D115E00" w14:textId="51BEDA68" w:rsidR="00524569" w:rsidRDefault="00524569" w:rsidP="21C6994A">
      <w:pPr>
        <w:rPr>
          <w:rFonts w:asciiTheme="minorHAnsi" w:hAnsiTheme="minorHAnsi" w:cstheme="minorBidi"/>
        </w:rPr>
      </w:pPr>
      <w:r w:rsidRPr="21C6994A">
        <w:rPr>
          <w:rFonts w:asciiTheme="minorHAnsi" w:hAnsiTheme="minorHAnsi" w:cstheme="minorBidi"/>
          <w:color w:val="000000" w:themeColor="text1"/>
        </w:rPr>
        <w:t>mobile: 07</w:t>
      </w:r>
      <w:r w:rsidR="279EE212" w:rsidRPr="21C6994A">
        <w:rPr>
          <w:rFonts w:asciiTheme="minorHAnsi" w:hAnsiTheme="minorHAnsi" w:cstheme="minorBidi"/>
          <w:color w:val="000000" w:themeColor="text1"/>
        </w:rPr>
        <w:t>903741691</w:t>
      </w:r>
      <w:r w:rsidRPr="21C6994A">
        <w:rPr>
          <w:rFonts w:asciiTheme="minorHAnsi" w:hAnsiTheme="minorHAnsi" w:cstheme="minorBidi"/>
          <w:color w:val="000000" w:themeColor="text1"/>
        </w:rPr>
        <w:t xml:space="preserve"> or email: </w:t>
      </w:r>
      <w:hyperlink r:id="rId15">
        <w:r w:rsidR="2091A39A" w:rsidRPr="21C6994A">
          <w:rPr>
            <w:rStyle w:val="Hyperlink"/>
            <w:rFonts w:asciiTheme="minorHAnsi" w:hAnsiTheme="minorHAnsi" w:cstheme="minorBidi"/>
          </w:rPr>
          <w:t>Cathrynparton@bunrhopecommunitycentre.co.uk</w:t>
        </w:r>
      </w:hyperlink>
    </w:p>
    <w:p w14:paraId="057D363F" w14:textId="77777777" w:rsidR="00524569" w:rsidRDefault="00524569" w:rsidP="00524569">
      <w:pPr>
        <w:suppressAutoHyphens w:val="0"/>
        <w:autoSpaceDN/>
        <w:textAlignment w:val="auto"/>
        <w:rPr>
          <w:rFonts w:asciiTheme="minorHAnsi" w:hAnsiTheme="minorHAnsi" w:cstheme="minorHAnsi"/>
          <w:color w:val="000000" w:themeColor="text1"/>
        </w:rPr>
      </w:pPr>
    </w:p>
    <w:p w14:paraId="58AE1F4C" w14:textId="6E107708" w:rsidR="00524569" w:rsidRDefault="20F6B084" w:rsidP="21C6994A">
      <w:pPr>
        <w:suppressAutoHyphens w:val="0"/>
        <w:autoSpaceDN/>
        <w:textAlignment w:val="auto"/>
        <w:rPr>
          <w:rFonts w:asciiTheme="minorHAnsi" w:hAnsiTheme="minorHAnsi" w:cstheme="minorBidi"/>
          <w:color w:val="000000" w:themeColor="text1"/>
        </w:rPr>
      </w:pPr>
      <w:r w:rsidRPr="21C6994A">
        <w:rPr>
          <w:rFonts w:asciiTheme="minorHAnsi" w:hAnsiTheme="minorHAnsi" w:cstheme="minorBidi"/>
          <w:color w:val="000000" w:themeColor="text1"/>
        </w:rPr>
        <w:t>Sara Kitchener</w:t>
      </w:r>
      <w:r w:rsidR="00524569" w:rsidRPr="21C6994A">
        <w:rPr>
          <w:rFonts w:asciiTheme="minorHAnsi" w:hAnsiTheme="minorHAnsi" w:cstheme="minorBidi"/>
          <w:color w:val="000000" w:themeColor="text1"/>
        </w:rPr>
        <w:t xml:space="preserve">, Deputy Safeguarding Officer and </w:t>
      </w:r>
      <w:r w:rsidR="33E65FA8" w:rsidRPr="21C6994A">
        <w:rPr>
          <w:rFonts w:asciiTheme="minorHAnsi" w:hAnsiTheme="minorHAnsi" w:cstheme="minorBidi"/>
          <w:color w:val="000000" w:themeColor="text1"/>
        </w:rPr>
        <w:t>Centre Manager</w:t>
      </w:r>
    </w:p>
    <w:p w14:paraId="09B74ADE" w14:textId="70C9EEDD" w:rsidR="00524569" w:rsidRDefault="00524569" w:rsidP="21C6994A">
      <w:pPr>
        <w:rPr>
          <w:rFonts w:asciiTheme="minorHAnsi" w:hAnsiTheme="minorHAnsi" w:cstheme="minorBidi"/>
        </w:rPr>
      </w:pPr>
      <w:r w:rsidRPr="21C6994A">
        <w:rPr>
          <w:rFonts w:asciiTheme="minorHAnsi" w:hAnsiTheme="minorHAnsi" w:cstheme="minorBidi"/>
          <w:color w:val="000000" w:themeColor="text1"/>
        </w:rPr>
        <w:t>mobile: 07</w:t>
      </w:r>
      <w:r w:rsidR="5E1CD81B" w:rsidRPr="21C6994A">
        <w:rPr>
          <w:rFonts w:asciiTheme="minorHAnsi" w:hAnsiTheme="minorHAnsi" w:cstheme="minorBidi"/>
          <w:color w:val="000000" w:themeColor="text1"/>
        </w:rPr>
        <w:t>354612132</w:t>
      </w:r>
      <w:r w:rsidRPr="21C6994A">
        <w:rPr>
          <w:rFonts w:asciiTheme="minorHAnsi" w:hAnsiTheme="minorHAnsi" w:cstheme="minorBidi"/>
          <w:color w:val="000000" w:themeColor="text1"/>
        </w:rPr>
        <w:t xml:space="preserve">or email: </w:t>
      </w:r>
      <w:hyperlink r:id="rId16">
        <w:r w:rsidR="7F628285" w:rsidRPr="21C6994A">
          <w:rPr>
            <w:rStyle w:val="Hyperlink"/>
            <w:rFonts w:asciiTheme="minorHAnsi" w:hAnsiTheme="minorHAnsi" w:cstheme="minorBidi"/>
          </w:rPr>
          <w:t>sarakitchener@burnhopecommunitycentre.co.uk</w:t>
        </w:r>
      </w:hyperlink>
    </w:p>
    <w:p w14:paraId="0A882308" w14:textId="424F7C31" w:rsidR="21C6994A" w:rsidRDefault="21C6994A" w:rsidP="21C6994A">
      <w:pPr>
        <w:rPr>
          <w:rFonts w:asciiTheme="minorHAnsi" w:hAnsiTheme="minorHAnsi" w:cstheme="minorBidi"/>
        </w:rPr>
      </w:pPr>
    </w:p>
    <w:p w14:paraId="622BEA93" w14:textId="77777777" w:rsidR="00524569" w:rsidRPr="007E72B9" w:rsidRDefault="00524569" w:rsidP="009A0425">
      <w:pPr>
        <w:rPr>
          <w:rFonts w:asciiTheme="minorHAnsi" w:hAnsiTheme="minorHAnsi" w:cstheme="minorHAnsi"/>
          <w:color w:val="000000" w:themeColor="text1"/>
        </w:rPr>
      </w:pPr>
    </w:p>
    <w:p w14:paraId="6A47E8F9" w14:textId="77777777" w:rsidR="0036765E" w:rsidRPr="00524569" w:rsidRDefault="0036765E" w:rsidP="009A0425">
      <w:pPr>
        <w:rPr>
          <w:rFonts w:asciiTheme="minorHAnsi" w:hAnsiTheme="minorHAnsi" w:cstheme="minorHAnsi"/>
          <w:b/>
          <w:bCs/>
          <w:color w:val="000000" w:themeColor="text1"/>
        </w:rPr>
      </w:pPr>
      <w:r w:rsidRPr="00524569">
        <w:rPr>
          <w:rFonts w:asciiTheme="minorHAnsi" w:hAnsiTheme="minorHAnsi" w:cstheme="minorHAnsi"/>
          <w:b/>
          <w:bCs/>
          <w:color w:val="000000" w:themeColor="text1"/>
        </w:rPr>
        <w:t>You should seek further guidance and support from:</w:t>
      </w:r>
    </w:p>
    <w:p w14:paraId="309C22DA" w14:textId="39142D37" w:rsidR="00524569" w:rsidRDefault="00524569" w:rsidP="009A0425">
      <w:pPr>
        <w:numPr>
          <w:ilvl w:val="0"/>
          <w:numId w:val="20"/>
        </w:numPr>
        <w:suppressAutoHyphens w:val="0"/>
        <w:autoSpaceDN/>
        <w:textAlignment w:val="auto"/>
        <w:rPr>
          <w:rFonts w:asciiTheme="minorHAnsi" w:hAnsiTheme="minorHAnsi" w:cstheme="minorHAnsi"/>
          <w:color w:val="000000" w:themeColor="text1"/>
        </w:rPr>
      </w:pPr>
      <w:r>
        <w:rPr>
          <w:rFonts w:asciiTheme="minorHAnsi" w:hAnsiTheme="minorHAnsi" w:cstheme="minorHAnsi"/>
          <w:color w:val="000000" w:themeColor="text1"/>
        </w:rPr>
        <w:t>Lead and deputy safeguarding officers (information detailed above)</w:t>
      </w:r>
    </w:p>
    <w:p w14:paraId="39E53DC2" w14:textId="0DDB496A" w:rsidR="002221EC" w:rsidRPr="007E72B9" w:rsidRDefault="002221EC" w:rsidP="009A0425">
      <w:pPr>
        <w:numPr>
          <w:ilvl w:val="0"/>
          <w:numId w:val="20"/>
        </w:numPr>
        <w:suppressAutoHyphens w:val="0"/>
        <w:autoSpaceDN/>
        <w:textAlignment w:val="auto"/>
        <w:rPr>
          <w:rFonts w:asciiTheme="minorHAnsi" w:hAnsiTheme="minorHAnsi" w:cstheme="minorHAnsi"/>
          <w:color w:val="000000" w:themeColor="text1"/>
        </w:rPr>
      </w:pPr>
      <w:r w:rsidRPr="007E72B9">
        <w:rPr>
          <w:rFonts w:asciiTheme="minorHAnsi" w:hAnsiTheme="minorHAnsi" w:cstheme="minorHAnsi"/>
          <w:color w:val="000000" w:themeColor="text1"/>
        </w:rPr>
        <w:t xml:space="preserve">Durham Safeguarding Children </w:t>
      </w:r>
      <w:r w:rsidR="00B67740" w:rsidRPr="007E72B9">
        <w:rPr>
          <w:rFonts w:asciiTheme="minorHAnsi" w:hAnsiTheme="minorHAnsi" w:cstheme="minorHAnsi"/>
          <w:color w:val="000000" w:themeColor="text1"/>
        </w:rPr>
        <w:t xml:space="preserve">Partnership </w:t>
      </w:r>
      <w:r w:rsidRPr="007E72B9">
        <w:rPr>
          <w:rFonts w:asciiTheme="minorHAnsi" w:hAnsiTheme="minorHAnsi" w:cstheme="minorHAnsi"/>
          <w:color w:val="000000" w:themeColor="text1"/>
        </w:rPr>
        <w:t>First Contact on 03000 267 979 - Option 1</w:t>
      </w:r>
    </w:p>
    <w:p w14:paraId="50791860" w14:textId="77558612" w:rsidR="009125EC" w:rsidRPr="007E72B9" w:rsidRDefault="00B67740" w:rsidP="009A0425">
      <w:pPr>
        <w:numPr>
          <w:ilvl w:val="0"/>
          <w:numId w:val="20"/>
        </w:numPr>
        <w:suppressAutoHyphens w:val="0"/>
        <w:autoSpaceDN/>
        <w:textAlignment w:val="auto"/>
        <w:rPr>
          <w:rFonts w:asciiTheme="minorHAnsi" w:hAnsiTheme="minorHAnsi" w:cstheme="minorHAnsi"/>
          <w:color w:val="000000" w:themeColor="text1"/>
        </w:rPr>
      </w:pPr>
      <w:r w:rsidRPr="007E72B9">
        <w:rPr>
          <w:rFonts w:asciiTheme="minorHAnsi" w:hAnsiTheme="minorHAnsi" w:cstheme="minorHAnsi"/>
          <w:color w:val="000000" w:themeColor="text1"/>
        </w:rPr>
        <w:t xml:space="preserve">Durham Safeguarding Children Partnership’s website - </w:t>
      </w:r>
      <w:hyperlink r:id="rId17" w:history="1">
        <w:r w:rsidRPr="007E72B9">
          <w:rPr>
            <w:rStyle w:val="Hyperlink"/>
            <w:rFonts w:asciiTheme="minorHAnsi" w:hAnsiTheme="minorHAnsi" w:cstheme="minorHAnsi"/>
          </w:rPr>
          <w:t>https://durham-scp.org.uk/</w:t>
        </w:r>
      </w:hyperlink>
      <w:r w:rsidRPr="007E72B9">
        <w:rPr>
          <w:rFonts w:asciiTheme="minorHAnsi" w:hAnsiTheme="minorHAnsi" w:cstheme="minorHAnsi"/>
          <w:color w:val="000000" w:themeColor="text1"/>
        </w:rPr>
        <w:t xml:space="preserve"> </w:t>
      </w:r>
    </w:p>
    <w:p w14:paraId="69D7DBA7" w14:textId="1DDF2E02" w:rsidR="00393DA5" w:rsidRPr="007E72B9" w:rsidRDefault="009B1C99" w:rsidP="009A0425">
      <w:pPr>
        <w:numPr>
          <w:ilvl w:val="0"/>
          <w:numId w:val="20"/>
        </w:numPr>
        <w:suppressAutoHyphens w:val="0"/>
        <w:autoSpaceDN/>
        <w:textAlignment w:val="auto"/>
        <w:rPr>
          <w:rFonts w:asciiTheme="minorHAnsi" w:hAnsiTheme="minorHAnsi" w:cstheme="minorHAnsi"/>
          <w:color w:val="000000" w:themeColor="text1"/>
        </w:rPr>
      </w:pPr>
      <w:r>
        <w:rPr>
          <w:rFonts w:asciiTheme="minorHAnsi" w:hAnsiTheme="minorHAnsi" w:cstheme="minorHAnsi"/>
          <w:color w:val="000000" w:themeColor="text1"/>
        </w:rPr>
        <w:t>National Society for the Prevention of Cruelty to Children (</w:t>
      </w:r>
      <w:r w:rsidR="002221EC" w:rsidRPr="007E72B9">
        <w:rPr>
          <w:rFonts w:asciiTheme="minorHAnsi" w:hAnsiTheme="minorHAnsi" w:cstheme="minorHAnsi"/>
          <w:color w:val="000000" w:themeColor="text1"/>
        </w:rPr>
        <w:t>NSPCC</w:t>
      </w:r>
      <w:r>
        <w:rPr>
          <w:rFonts w:asciiTheme="minorHAnsi" w:hAnsiTheme="minorHAnsi" w:cstheme="minorHAnsi"/>
          <w:color w:val="000000" w:themeColor="text1"/>
        </w:rPr>
        <w:t xml:space="preserve">) – website: </w:t>
      </w:r>
      <w:hyperlink r:id="rId18" w:history="1">
        <w:r w:rsidRPr="00226BD0">
          <w:rPr>
            <w:rStyle w:val="Hyperlink"/>
            <w:rFonts w:asciiTheme="minorHAnsi" w:hAnsiTheme="minorHAnsi" w:cstheme="minorHAnsi"/>
          </w:rPr>
          <w:t>https://www.nspcc.org.uk/</w:t>
        </w:r>
      </w:hyperlink>
      <w:r>
        <w:rPr>
          <w:rFonts w:asciiTheme="minorHAnsi" w:hAnsiTheme="minorHAnsi" w:cstheme="minorHAnsi"/>
          <w:color w:val="000000" w:themeColor="text1"/>
        </w:rPr>
        <w:t xml:space="preserve"> Helpline:</w:t>
      </w:r>
      <w:r w:rsidR="002221EC" w:rsidRPr="007E72B9">
        <w:rPr>
          <w:rFonts w:asciiTheme="minorHAnsi" w:hAnsiTheme="minorHAnsi" w:cstheme="minorHAnsi"/>
          <w:color w:val="000000" w:themeColor="text1"/>
        </w:rPr>
        <w:t xml:space="preserve"> 0808 800 5000</w:t>
      </w:r>
      <w:r>
        <w:rPr>
          <w:rFonts w:asciiTheme="minorHAnsi" w:hAnsiTheme="minorHAnsi" w:cstheme="minorHAnsi"/>
          <w:color w:val="000000" w:themeColor="text1"/>
        </w:rPr>
        <w:t xml:space="preserve"> Email: </w:t>
      </w:r>
      <w:hyperlink r:id="rId19" w:history="1">
        <w:r w:rsidRPr="00226BD0">
          <w:rPr>
            <w:rStyle w:val="Hyperlink"/>
            <w:rFonts w:asciiTheme="minorHAnsi" w:hAnsiTheme="minorHAnsi" w:cstheme="minorHAnsi"/>
          </w:rPr>
          <w:t>help@nspcc.org.uk</w:t>
        </w:r>
      </w:hyperlink>
      <w:r>
        <w:rPr>
          <w:rFonts w:asciiTheme="minorHAnsi" w:hAnsiTheme="minorHAnsi" w:cstheme="minorHAnsi"/>
          <w:color w:val="000000" w:themeColor="text1"/>
        </w:rPr>
        <w:t xml:space="preserve"> </w:t>
      </w:r>
    </w:p>
    <w:p w14:paraId="78B341B1" w14:textId="43CC82DA" w:rsidR="00393DA5" w:rsidRPr="007E72B9" w:rsidRDefault="009B2B71" w:rsidP="009A0425">
      <w:pPr>
        <w:suppressAutoHyphens w:val="0"/>
        <w:autoSpaceDN/>
        <w:textAlignment w:val="auto"/>
        <w:rPr>
          <w:rFonts w:asciiTheme="minorHAnsi" w:hAnsiTheme="minorHAnsi" w:cstheme="minorHAnsi"/>
          <w:color w:val="000000" w:themeColor="text1"/>
        </w:rPr>
      </w:pPr>
      <w:r w:rsidRPr="007E72B9">
        <w:rPr>
          <w:rFonts w:asciiTheme="minorHAnsi" w:hAnsiTheme="minorHAnsi" w:cstheme="minorHAnsi"/>
          <w:noProof/>
          <w:color w:val="000000" w:themeColor="text1"/>
        </w:rPr>
        <w:drawing>
          <wp:anchor distT="0" distB="0" distL="114300" distR="114300" simplePos="0" relativeHeight="251658240" behindDoc="1" locked="0" layoutInCell="1" allowOverlap="1" wp14:anchorId="3B265631" wp14:editId="3E9F771E">
            <wp:simplePos x="0" y="0"/>
            <wp:positionH relativeFrom="margin">
              <wp:posOffset>602808</wp:posOffset>
            </wp:positionH>
            <wp:positionV relativeFrom="paragraph">
              <wp:posOffset>172471</wp:posOffset>
            </wp:positionV>
            <wp:extent cx="819150" cy="295275"/>
            <wp:effectExtent l="0" t="0" r="0" b="9525"/>
            <wp:wrapTight wrapText="bothSides">
              <wp:wrapPolygon edited="0">
                <wp:start x="0" y="0"/>
                <wp:lineTo x="0" y="20903"/>
                <wp:lineTo x="21098" y="20903"/>
                <wp:lineTo x="210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pic:spPr>
                </pic:pic>
              </a:graphicData>
            </a:graphic>
          </wp:anchor>
        </w:drawing>
      </w:r>
    </w:p>
    <w:p w14:paraId="5DD938CB" w14:textId="40D313E1" w:rsidR="00A023C0" w:rsidRPr="007E72B9" w:rsidRDefault="00A023C0" w:rsidP="21C6994A">
      <w:pPr>
        <w:suppressAutoHyphens w:val="0"/>
        <w:autoSpaceDN/>
        <w:textAlignment w:val="auto"/>
        <w:rPr>
          <w:rFonts w:asciiTheme="minorHAnsi" w:hAnsiTheme="minorHAnsi" w:cstheme="minorBidi"/>
          <w:color w:val="000000" w:themeColor="text1"/>
        </w:rPr>
      </w:pPr>
      <w:r w:rsidRPr="21C6994A">
        <w:rPr>
          <w:rFonts w:asciiTheme="minorHAnsi" w:hAnsiTheme="minorHAnsi" w:cstheme="minorBidi"/>
          <w:color w:val="000000" w:themeColor="text1"/>
        </w:rPr>
        <w:t>Signed</w:t>
      </w:r>
      <w:r w:rsidR="00393DA5" w:rsidRPr="21C6994A">
        <w:rPr>
          <w:rFonts w:asciiTheme="minorHAnsi" w:hAnsiTheme="minorHAnsi" w:cstheme="minorBidi"/>
          <w:color w:val="000000" w:themeColor="text1"/>
        </w:rPr>
        <w:t>:</w:t>
      </w:r>
      <w:r w:rsidRPr="21C6994A">
        <w:rPr>
          <w:rFonts w:asciiTheme="minorHAnsi" w:hAnsiTheme="minorHAnsi" w:cstheme="minorBidi"/>
          <w:color w:val="000000" w:themeColor="text1"/>
        </w:rPr>
        <w:t xml:space="preserve"> </w:t>
      </w:r>
      <w:r w:rsidR="00F24775" w:rsidRPr="21C6994A">
        <w:rPr>
          <w:rFonts w:asciiTheme="minorHAnsi" w:hAnsiTheme="minorHAnsi" w:cstheme="minorBidi"/>
          <w:color w:val="000000" w:themeColor="text1"/>
        </w:rPr>
        <w:t xml:space="preserve">Name: </w:t>
      </w:r>
      <w:r w:rsidR="00FC7EA7" w:rsidRPr="21C6994A">
        <w:rPr>
          <w:rFonts w:asciiTheme="minorHAnsi" w:hAnsiTheme="minorHAnsi" w:cstheme="minorBidi"/>
          <w:color w:val="000000" w:themeColor="text1"/>
        </w:rPr>
        <w:t>Sara</w:t>
      </w:r>
      <w:r w:rsidR="5A751EB6" w:rsidRPr="21C6994A">
        <w:rPr>
          <w:rFonts w:asciiTheme="minorHAnsi" w:hAnsiTheme="minorHAnsi" w:cstheme="minorBidi"/>
          <w:color w:val="000000" w:themeColor="text1"/>
        </w:rPr>
        <w:t xml:space="preserve"> Kitchener</w:t>
      </w:r>
      <w:r w:rsidR="00393DA5" w:rsidRPr="21C6994A">
        <w:rPr>
          <w:rFonts w:asciiTheme="minorHAnsi" w:hAnsiTheme="minorHAnsi" w:cstheme="minorBidi"/>
          <w:color w:val="000000" w:themeColor="text1"/>
        </w:rPr>
        <w:t xml:space="preserve">, </w:t>
      </w:r>
      <w:r w:rsidR="00FC7EA7" w:rsidRPr="21C6994A">
        <w:rPr>
          <w:rFonts w:asciiTheme="minorHAnsi" w:hAnsiTheme="minorHAnsi" w:cstheme="minorBidi"/>
          <w:color w:val="000000" w:themeColor="text1"/>
        </w:rPr>
        <w:t xml:space="preserve">Centre Coordinator </w:t>
      </w:r>
      <w:r w:rsidR="009B2B71" w:rsidRPr="21C6994A">
        <w:rPr>
          <w:rFonts w:asciiTheme="minorHAnsi" w:hAnsiTheme="minorHAnsi" w:cstheme="minorBidi"/>
          <w:color w:val="000000" w:themeColor="text1"/>
        </w:rPr>
        <w:t xml:space="preserve"> </w:t>
      </w:r>
      <w:r w:rsidR="00536D89" w:rsidRPr="21C6994A">
        <w:rPr>
          <w:rFonts w:asciiTheme="minorHAnsi" w:hAnsiTheme="minorHAnsi" w:cstheme="minorBidi"/>
          <w:color w:val="000000" w:themeColor="text1"/>
        </w:rPr>
        <w:t xml:space="preserve">   </w:t>
      </w:r>
      <w:r w:rsidRPr="21C6994A">
        <w:rPr>
          <w:rFonts w:asciiTheme="minorHAnsi" w:hAnsiTheme="minorHAnsi" w:cstheme="minorBidi"/>
          <w:color w:val="000000" w:themeColor="text1"/>
        </w:rPr>
        <w:t xml:space="preserve">Date: </w:t>
      </w:r>
      <w:r w:rsidR="00361991" w:rsidRPr="21C6994A">
        <w:rPr>
          <w:rFonts w:asciiTheme="minorHAnsi" w:hAnsiTheme="minorHAnsi" w:cstheme="minorBidi"/>
          <w:color w:val="000000" w:themeColor="text1"/>
        </w:rPr>
        <w:t>30</w:t>
      </w:r>
      <w:r w:rsidR="4226433A" w:rsidRPr="21C6994A">
        <w:rPr>
          <w:rFonts w:asciiTheme="minorHAnsi" w:hAnsiTheme="minorHAnsi" w:cstheme="minorBidi"/>
          <w:color w:val="000000" w:themeColor="text1"/>
        </w:rPr>
        <w:t xml:space="preserve"> May 2025</w:t>
      </w:r>
    </w:p>
    <w:p w14:paraId="2C421283" w14:textId="5604B811" w:rsidR="00A023C0" w:rsidRPr="007E72B9" w:rsidRDefault="1FABEC66" w:rsidP="21C6994A">
      <w:pPr>
        <w:suppressAutoHyphens w:val="0"/>
        <w:autoSpaceDN/>
        <w:ind w:left="360"/>
        <w:textAlignment w:val="auto"/>
        <w:rPr>
          <w:rFonts w:asciiTheme="minorHAnsi" w:hAnsiTheme="minorHAnsi" w:cstheme="minorBidi"/>
          <w:color w:val="000000" w:themeColor="text1"/>
        </w:rPr>
      </w:pPr>
      <w:r>
        <w:rPr>
          <w:noProof/>
        </w:rPr>
        <w:drawing>
          <wp:inline distT="0" distB="0" distL="0" distR="0" wp14:anchorId="6AED59EC" wp14:editId="10920D78">
            <wp:extent cx="2389637" cy="615697"/>
            <wp:effectExtent l="0" t="0" r="0" b="0"/>
            <wp:docPr id="3154084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0846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89637" cy="615697"/>
                    </a:xfrm>
                    <a:prstGeom prst="rect">
                      <a:avLst/>
                    </a:prstGeom>
                  </pic:spPr>
                </pic:pic>
              </a:graphicData>
            </a:graphic>
          </wp:inline>
        </w:drawing>
      </w:r>
    </w:p>
    <w:p w14:paraId="0FFEA4C9" w14:textId="7D088A2B" w:rsidR="00670B71" w:rsidRPr="007E72B9" w:rsidRDefault="00670B71" w:rsidP="21C6994A">
      <w:pPr>
        <w:rPr>
          <w:rFonts w:asciiTheme="minorHAnsi" w:hAnsiTheme="minorHAnsi" w:cstheme="minorBidi"/>
          <w:color w:val="000000" w:themeColor="text1"/>
        </w:rPr>
      </w:pPr>
      <w:r w:rsidRPr="17BC2E3F">
        <w:rPr>
          <w:rFonts w:asciiTheme="minorHAnsi" w:hAnsiTheme="minorHAnsi" w:cstheme="minorBidi"/>
          <w:b/>
          <w:bCs/>
          <w:color w:val="000000" w:themeColor="text1"/>
        </w:rPr>
        <w:t>Updated:</w:t>
      </w:r>
      <w:r w:rsidRPr="17BC2E3F">
        <w:rPr>
          <w:rFonts w:asciiTheme="minorHAnsi" w:hAnsiTheme="minorHAnsi" w:cstheme="minorBidi"/>
          <w:color w:val="000000" w:themeColor="text1"/>
        </w:rPr>
        <w:t xml:space="preserve"> </w:t>
      </w:r>
      <w:r w:rsidR="53F87822" w:rsidRPr="17BC2E3F">
        <w:rPr>
          <w:rFonts w:asciiTheme="minorHAnsi" w:hAnsiTheme="minorHAnsi" w:cstheme="minorBidi"/>
          <w:color w:val="000000" w:themeColor="text1"/>
        </w:rPr>
        <w:t>June</w:t>
      </w:r>
      <w:r w:rsidR="443A3183" w:rsidRPr="17BC2E3F">
        <w:rPr>
          <w:rFonts w:asciiTheme="minorHAnsi" w:hAnsiTheme="minorHAnsi" w:cstheme="minorBidi"/>
          <w:color w:val="000000" w:themeColor="text1"/>
        </w:rPr>
        <w:t xml:space="preserve"> 2025</w:t>
      </w:r>
    </w:p>
    <w:p w14:paraId="390BAD28" w14:textId="5DE1A70B" w:rsidR="00670B71" w:rsidRPr="007E72B9" w:rsidRDefault="00670B71" w:rsidP="21C6994A">
      <w:pPr>
        <w:rPr>
          <w:rFonts w:asciiTheme="minorHAnsi" w:hAnsiTheme="minorHAnsi" w:cstheme="minorBidi"/>
          <w:color w:val="000000" w:themeColor="text1"/>
        </w:rPr>
      </w:pPr>
      <w:r w:rsidRPr="21C6994A">
        <w:rPr>
          <w:rFonts w:asciiTheme="minorHAnsi" w:hAnsiTheme="minorHAnsi" w:cstheme="minorBidi"/>
          <w:b/>
          <w:bCs/>
          <w:color w:val="000000" w:themeColor="text1"/>
        </w:rPr>
        <w:t>Next update:</w:t>
      </w:r>
      <w:r w:rsidRPr="21C6994A">
        <w:rPr>
          <w:rFonts w:asciiTheme="minorHAnsi" w:hAnsiTheme="minorHAnsi" w:cstheme="minorBidi"/>
          <w:color w:val="000000" w:themeColor="text1"/>
        </w:rPr>
        <w:t xml:space="preserve"> </w:t>
      </w:r>
      <w:r w:rsidR="389F214E" w:rsidRPr="21C6994A">
        <w:rPr>
          <w:rFonts w:asciiTheme="minorHAnsi" w:hAnsiTheme="minorHAnsi" w:cstheme="minorBidi"/>
          <w:color w:val="000000" w:themeColor="text1"/>
        </w:rPr>
        <w:t>May 2026</w:t>
      </w:r>
    </w:p>
    <w:p w14:paraId="65AB0E21" w14:textId="77777777" w:rsidR="00626EDC" w:rsidRPr="007E72B9" w:rsidRDefault="00626EDC" w:rsidP="009A0425">
      <w:pPr>
        <w:rPr>
          <w:rFonts w:asciiTheme="minorHAnsi" w:hAnsiTheme="minorHAnsi" w:cstheme="minorHAnsi"/>
          <w:color w:val="000000" w:themeColor="text1"/>
        </w:rPr>
      </w:pPr>
    </w:p>
    <w:p w14:paraId="6BF2F4C3" w14:textId="310FD956" w:rsidR="0036765E" w:rsidRPr="007E72B9" w:rsidRDefault="0036765E" w:rsidP="009A0425">
      <w:pPr>
        <w:rPr>
          <w:rFonts w:asciiTheme="minorHAnsi" w:hAnsiTheme="minorHAnsi" w:cstheme="minorHAnsi"/>
          <w:color w:val="000000" w:themeColor="text1"/>
        </w:rPr>
      </w:pPr>
    </w:p>
    <w:sectPr w:rsidR="0036765E" w:rsidRPr="007E72B9">
      <w:headerReference w:type="default" r:id="rId22"/>
      <w:footerReference w:type="default" r:id="rId23"/>
      <w:pgSz w:w="11906" w:h="16838"/>
      <w:pgMar w:top="1418" w:right="851" w:bottom="170" w:left="851" w:header="36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4C8B" w14:textId="77777777" w:rsidR="00465484" w:rsidRDefault="00465484">
      <w:r>
        <w:separator/>
      </w:r>
    </w:p>
  </w:endnote>
  <w:endnote w:type="continuationSeparator" w:id="0">
    <w:p w14:paraId="1DF24A30" w14:textId="77777777" w:rsidR="00465484" w:rsidRDefault="00465484">
      <w:r>
        <w:continuationSeparator/>
      </w:r>
    </w:p>
  </w:endnote>
  <w:endnote w:type="continuationNotice" w:id="1">
    <w:p w14:paraId="7F173110" w14:textId="77777777" w:rsidR="00465484" w:rsidRDefault="00465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CA45" w14:textId="77777777" w:rsidR="00923CF5" w:rsidRDefault="21C6994A">
    <w:pPr>
      <w:pStyle w:val="Footer"/>
      <w:jc w:val="center"/>
    </w:pPr>
    <w:r>
      <w:t>Charitable Incorporated Registration No: 1162463</w:t>
    </w:r>
  </w:p>
  <w:p w14:paraId="10E8856C" w14:textId="5D5ED9FC" w:rsidR="00923CF5" w:rsidRDefault="21C6994A">
    <w:pPr>
      <w:pStyle w:val="Footer"/>
      <w:jc w:val="center"/>
    </w:pPr>
    <w:r>
      <w:t>Langley Avenue, Burnhope, Durham, DH70AG</w:t>
    </w:r>
  </w:p>
  <w:p w14:paraId="2AE763A0" w14:textId="75AECA93" w:rsidR="21C6994A" w:rsidRDefault="21C6994A" w:rsidP="21C6994A">
    <w:pPr>
      <w:pStyle w:val="Footer"/>
      <w:jc w:val="center"/>
    </w:pPr>
    <w:r>
      <w:t>01207 780382 ~ info@burnhopecommunitycentre.co.uk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0101" w14:textId="77777777" w:rsidR="00465484" w:rsidRDefault="00465484">
      <w:r>
        <w:rPr>
          <w:color w:val="000000"/>
        </w:rPr>
        <w:separator/>
      </w:r>
    </w:p>
  </w:footnote>
  <w:footnote w:type="continuationSeparator" w:id="0">
    <w:p w14:paraId="45C6EE3E" w14:textId="77777777" w:rsidR="00465484" w:rsidRDefault="00465484">
      <w:r>
        <w:continuationSeparator/>
      </w:r>
    </w:p>
  </w:footnote>
  <w:footnote w:type="continuationNotice" w:id="1">
    <w:p w14:paraId="76759BA8" w14:textId="77777777" w:rsidR="00465484" w:rsidRDefault="00465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ABA" w14:textId="77777777" w:rsidR="00923CF5" w:rsidRDefault="0016522D">
    <w:r>
      <w:rPr>
        <w:noProof/>
      </w:rPr>
      <w:drawing>
        <wp:anchor distT="0" distB="0" distL="114300" distR="114300" simplePos="0" relativeHeight="251658240" behindDoc="1" locked="0" layoutInCell="1" allowOverlap="1" wp14:anchorId="010CF5A3" wp14:editId="693827AF">
          <wp:simplePos x="0" y="0"/>
          <wp:positionH relativeFrom="column">
            <wp:posOffset>3987168</wp:posOffset>
          </wp:positionH>
          <wp:positionV relativeFrom="paragraph">
            <wp:posOffset>0</wp:posOffset>
          </wp:positionV>
          <wp:extent cx="2700652" cy="1116326"/>
          <wp:effectExtent l="0" t="0" r="4448" b="7624"/>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00652" cy="1116326"/>
                  </a:xfrm>
                  <a:prstGeom prst="rect">
                    <a:avLst/>
                  </a:prstGeom>
                  <a:noFill/>
                  <a:ln>
                    <a:noFill/>
                    <a:prstDash/>
                  </a:ln>
                </pic:spPr>
              </pic:pic>
            </a:graphicData>
          </a:graphic>
        </wp:anchor>
      </w:drawing>
    </w:r>
  </w:p>
  <w:p w14:paraId="1F147320" w14:textId="77777777" w:rsidR="00923CF5" w:rsidRDefault="00923CF5">
    <w:pPr>
      <w:rPr>
        <w:rFonts w:ascii="Verdana" w:hAnsi="Verdana"/>
        <w:bCs/>
        <w:sz w:val="20"/>
        <w:szCs w:val="20"/>
      </w:rPr>
    </w:pPr>
  </w:p>
  <w:p w14:paraId="6E914859" w14:textId="77777777" w:rsidR="00923CF5" w:rsidRDefault="0016522D">
    <w:pPr>
      <w:tabs>
        <w:tab w:val="left" w:pos="720"/>
        <w:tab w:val="left" w:pos="1440"/>
        <w:tab w:val="left" w:pos="2160"/>
        <w:tab w:val="left" w:pos="2880"/>
        <w:tab w:val="left" w:pos="3600"/>
        <w:tab w:val="left" w:pos="4320"/>
        <w:tab w:val="left" w:pos="5040"/>
        <w:tab w:val="left" w:pos="5760"/>
        <w:tab w:val="left" w:pos="6480"/>
        <w:tab w:val="left" w:pos="7501"/>
      </w:tabs>
    </w:pPr>
    <w:r>
      <w:rPr>
        <w:rFonts w:ascii="Calibri" w:hAnsi="Calibri" w:cs="Calibri"/>
        <w:b/>
        <w:bCs/>
        <w:color w:val="006666"/>
        <w:sz w:val="32"/>
        <w:szCs w:val="32"/>
      </w:rPr>
      <w:t>Support for all</w:t>
    </w:r>
    <w:r>
      <w:rPr>
        <w:rFonts w:ascii="Calibri" w:hAnsi="Calibri" w:cs="Calibri"/>
        <w:b/>
        <w:color w:val="006666"/>
        <w:sz w:val="32"/>
        <w:szCs w:val="32"/>
      </w:rPr>
      <w:t xml:space="preserve"> at the heart of their community </w:t>
    </w:r>
    <w:r>
      <w:rPr>
        <w:rFonts w:ascii="Calibri" w:hAnsi="Calibri" w:cs="Calibri"/>
        <w:b/>
        <w:color w:val="006666"/>
        <w:sz w:val="32"/>
        <w:szCs w:val="32"/>
      </w:rPr>
      <w:tab/>
    </w:r>
    <w:r>
      <w:rPr>
        <w:rFonts w:ascii="Calibri" w:hAnsi="Calibri" w:cs="Calibri"/>
        <w:b/>
        <w:color w:val="006666"/>
        <w:sz w:val="32"/>
        <w:szCs w:val="32"/>
      </w:rPr>
      <w:tab/>
    </w:r>
  </w:p>
  <w:p w14:paraId="5691613C" w14:textId="77777777" w:rsidR="00923CF5" w:rsidRDefault="00923CF5">
    <w:pPr>
      <w:tabs>
        <w:tab w:val="left" w:pos="720"/>
        <w:tab w:val="left" w:pos="1440"/>
        <w:tab w:val="left" w:pos="2160"/>
        <w:tab w:val="left" w:pos="2880"/>
        <w:tab w:val="left" w:pos="3600"/>
        <w:tab w:val="left" w:pos="4320"/>
        <w:tab w:val="left" w:pos="5040"/>
        <w:tab w:val="left" w:pos="5760"/>
        <w:tab w:val="left" w:pos="6480"/>
        <w:tab w:val="left" w:pos="7501"/>
      </w:tabs>
      <w:rPr>
        <w:rFonts w:ascii="Calibri" w:hAnsi="Calibri" w:cs="Calibri"/>
        <w:color w:val="006666"/>
      </w:rPr>
    </w:pPr>
  </w:p>
  <w:p w14:paraId="224C3203" w14:textId="77777777" w:rsidR="00923CF5" w:rsidRDefault="0016522D">
    <w:pPr>
      <w:tabs>
        <w:tab w:val="left" w:pos="720"/>
        <w:tab w:val="left" w:pos="1440"/>
        <w:tab w:val="left" w:pos="2160"/>
        <w:tab w:val="left" w:pos="2880"/>
        <w:tab w:val="left" w:pos="3600"/>
        <w:tab w:val="left" w:pos="4320"/>
        <w:tab w:val="left" w:pos="5040"/>
        <w:tab w:val="left" w:pos="5760"/>
        <w:tab w:val="left" w:pos="6480"/>
        <w:tab w:val="left" w:pos="7501"/>
      </w:tabs>
      <w:rPr>
        <w:rFonts w:ascii="Calibri" w:hAnsi="Calibri" w:cs="Calibri"/>
        <w:color w:val="006666"/>
      </w:rPr>
    </w:pPr>
    <w:r>
      <w:rPr>
        <w:rFonts w:ascii="Calibri" w:hAnsi="Calibri" w:cs="Calibri"/>
        <w:color w:val="006666"/>
      </w:rPr>
      <w:t xml:space="preserve"> </w:t>
    </w:r>
  </w:p>
  <w:p w14:paraId="60275030" w14:textId="77777777" w:rsidR="00923CF5" w:rsidRDefault="00923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947"/>
    <w:multiLevelType w:val="multilevel"/>
    <w:tmpl w:val="BD982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6C4AD0"/>
    <w:multiLevelType w:val="multilevel"/>
    <w:tmpl w:val="F86CD3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5003DB"/>
    <w:multiLevelType w:val="multilevel"/>
    <w:tmpl w:val="1648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D55B30"/>
    <w:multiLevelType w:val="multilevel"/>
    <w:tmpl w:val="5CBAD1A6"/>
    <w:lvl w:ilvl="0">
      <w:start w:val="1"/>
      <w:numFmt w:val="bullet"/>
      <w:lvlText w:val=""/>
      <w:lvlJc w:val="left"/>
      <w:pPr>
        <w:ind w:left="360" w:hanging="360"/>
      </w:pPr>
      <w:rPr>
        <w:rFonts w:ascii="Symbol" w:hAnsi="Symbol" w:hint="default"/>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054F5C25"/>
    <w:multiLevelType w:val="multilevel"/>
    <w:tmpl w:val="A614C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E76A01"/>
    <w:multiLevelType w:val="multilevel"/>
    <w:tmpl w:val="1242C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B3F3481"/>
    <w:multiLevelType w:val="multilevel"/>
    <w:tmpl w:val="1338C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BF6138"/>
    <w:multiLevelType w:val="hybridMultilevel"/>
    <w:tmpl w:val="F9A4C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3F792C"/>
    <w:multiLevelType w:val="hybridMultilevel"/>
    <w:tmpl w:val="A2E00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792FDA"/>
    <w:multiLevelType w:val="hybridMultilevel"/>
    <w:tmpl w:val="05CA4E7E"/>
    <w:lvl w:ilvl="0" w:tplc="A95E09FC">
      <w:numFmt w:val="bullet"/>
      <w:lvlText w:val=""/>
      <w:lvlJc w:val="left"/>
      <w:pPr>
        <w:ind w:left="360" w:hanging="360"/>
      </w:pPr>
      <w:rPr>
        <w:rFonts w:ascii="Symbol" w:eastAsia="Times New Roman" w:hAnsi="Symbol"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0668D8"/>
    <w:multiLevelType w:val="multilevel"/>
    <w:tmpl w:val="FA32E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EC77B6"/>
    <w:multiLevelType w:val="hybridMultilevel"/>
    <w:tmpl w:val="3FA60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D33A4B"/>
    <w:multiLevelType w:val="hybridMultilevel"/>
    <w:tmpl w:val="7B4440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B4B5A"/>
    <w:multiLevelType w:val="multilevel"/>
    <w:tmpl w:val="02ACC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571ECB"/>
    <w:multiLevelType w:val="hybridMultilevel"/>
    <w:tmpl w:val="8BC202EA"/>
    <w:lvl w:ilvl="0" w:tplc="A95E09FC">
      <w:numFmt w:val="bullet"/>
      <w:lvlText w:val=""/>
      <w:lvlJc w:val="left"/>
      <w:pPr>
        <w:ind w:left="72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22B23"/>
    <w:multiLevelType w:val="hybridMultilevel"/>
    <w:tmpl w:val="1E8AF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3F2430"/>
    <w:multiLevelType w:val="hybridMultilevel"/>
    <w:tmpl w:val="DA00CA6C"/>
    <w:lvl w:ilvl="0" w:tplc="A95E09FC">
      <w:numFmt w:val="bullet"/>
      <w:lvlText w:val=""/>
      <w:lvlJc w:val="left"/>
      <w:pPr>
        <w:ind w:left="360" w:hanging="360"/>
      </w:pPr>
      <w:rPr>
        <w:rFonts w:ascii="Symbol" w:eastAsia="Times New Roman" w:hAnsi="Symbol"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A7529"/>
    <w:multiLevelType w:val="hybridMultilevel"/>
    <w:tmpl w:val="08423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095299"/>
    <w:multiLevelType w:val="multilevel"/>
    <w:tmpl w:val="11A09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B75BAE"/>
    <w:multiLevelType w:val="hybridMultilevel"/>
    <w:tmpl w:val="E74834E0"/>
    <w:lvl w:ilvl="0" w:tplc="A95E09FC">
      <w:numFmt w:val="bullet"/>
      <w:lvlText w:val=""/>
      <w:lvlJc w:val="left"/>
      <w:pPr>
        <w:ind w:left="360" w:hanging="360"/>
      </w:pPr>
      <w:rPr>
        <w:rFonts w:ascii="Symbol" w:eastAsia="Times New Roman" w:hAnsi="Symbol"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5B2CE9"/>
    <w:multiLevelType w:val="hybridMultilevel"/>
    <w:tmpl w:val="59A4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1C7A81"/>
    <w:multiLevelType w:val="hybridMultilevel"/>
    <w:tmpl w:val="CEAC3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09107C"/>
    <w:multiLevelType w:val="hybridMultilevel"/>
    <w:tmpl w:val="3F448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5D07C9"/>
    <w:multiLevelType w:val="multilevel"/>
    <w:tmpl w:val="16482DA4"/>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E20750"/>
    <w:multiLevelType w:val="hybridMultilevel"/>
    <w:tmpl w:val="9098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719FA"/>
    <w:multiLevelType w:val="multilevel"/>
    <w:tmpl w:val="6EA42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63D55"/>
    <w:multiLevelType w:val="multilevel"/>
    <w:tmpl w:val="640CAA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5EF4859"/>
    <w:multiLevelType w:val="hybridMultilevel"/>
    <w:tmpl w:val="8E42E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4B5732"/>
    <w:multiLevelType w:val="hybridMultilevel"/>
    <w:tmpl w:val="D6424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7E23E1"/>
    <w:multiLevelType w:val="hybridMultilevel"/>
    <w:tmpl w:val="685CF9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A107EF"/>
    <w:multiLevelType w:val="hybridMultilevel"/>
    <w:tmpl w:val="28883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A74C2E"/>
    <w:multiLevelType w:val="hybridMultilevel"/>
    <w:tmpl w:val="620244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62CD1"/>
    <w:multiLevelType w:val="multilevel"/>
    <w:tmpl w:val="234EB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DC097A"/>
    <w:multiLevelType w:val="hybridMultilevel"/>
    <w:tmpl w:val="7368F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816829">
    <w:abstractNumId w:val="12"/>
  </w:num>
  <w:num w:numId="2" w16cid:durableId="213195824">
    <w:abstractNumId w:val="33"/>
  </w:num>
  <w:num w:numId="3" w16cid:durableId="671564469">
    <w:abstractNumId w:val="15"/>
  </w:num>
  <w:num w:numId="4" w16cid:durableId="803087354">
    <w:abstractNumId w:val="17"/>
  </w:num>
  <w:num w:numId="5" w16cid:durableId="507915645">
    <w:abstractNumId w:val="22"/>
  </w:num>
  <w:num w:numId="6" w16cid:durableId="1309675576">
    <w:abstractNumId w:val="8"/>
  </w:num>
  <w:num w:numId="7" w16cid:durableId="202419">
    <w:abstractNumId w:val="20"/>
  </w:num>
  <w:num w:numId="8" w16cid:durableId="1454978955">
    <w:abstractNumId w:val="11"/>
  </w:num>
  <w:num w:numId="9" w16cid:durableId="1672830436">
    <w:abstractNumId w:val="24"/>
  </w:num>
  <w:num w:numId="10" w16cid:durableId="557592323">
    <w:abstractNumId w:val="5"/>
  </w:num>
  <w:num w:numId="11" w16cid:durableId="255021933">
    <w:abstractNumId w:val="25"/>
  </w:num>
  <w:num w:numId="12" w16cid:durableId="2087679817">
    <w:abstractNumId w:val="32"/>
  </w:num>
  <w:num w:numId="13" w16cid:durableId="648485555">
    <w:abstractNumId w:val="13"/>
  </w:num>
  <w:num w:numId="14" w16cid:durableId="1255554956">
    <w:abstractNumId w:val="2"/>
  </w:num>
  <w:num w:numId="15" w16cid:durableId="1037240112">
    <w:abstractNumId w:val="10"/>
  </w:num>
  <w:num w:numId="16" w16cid:durableId="1894274152">
    <w:abstractNumId w:val="6"/>
  </w:num>
  <w:num w:numId="17" w16cid:durableId="1220751240">
    <w:abstractNumId w:val="26"/>
  </w:num>
  <w:num w:numId="18" w16cid:durableId="663581793">
    <w:abstractNumId w:val="0"/>
  </w:num>
  <w:num w:numId="19" w16cid:durableId="1087993292">
    <w:abstractNumId w:val="4"/>
  </w:num>
  <w:num w:numId="20" w16cid:durableId="1265379155">
    <w:abstractNumId w:val="28"/>
  </w:num>
  <w:num w:numId="21" w16cid:durableId="1285232910">
    <w:abstractNumId w:val="31"/>
  </w:num>
  <w:num w:numId="22" w16cid:durableId="198857618">
    <w:abstractNumId w:val="14"/>
  </w:num>
  <w:num w:numId="23" w16cid:durableId="1064791585">
    <w:abstractNumId w:val="16"/>
  </w:num>
  <w:num w:numId="24" w16cid:durableId="1376732792">
    <w:abstractNumId w:val="9"/>
  </w:num>
  <w:num w:numId="25" w16cid:durableId="817499578">
    <w:abstractNumId w:val="19"/>
  </w:num>
  <w:num w:numId="26" w16cid:durableId="2009868152">
    <w:abstractNumId w:val="21"/>
  </w:num>
  <w:num w:numId="27" w16cid:durableId="1859544289">
    <w:abstractNumId w:val="27"/>
  </w:num>
  <w:num w:numId="28" w16cid:durableId="212039131">
    <w:abstractNumId w:val="3"/>
  </w:num>
  <w:num w:numId="29" w16cid:durableId="1336806219">
    <w:abstractNumId w:val="1"/>
  </w:num>
  <w:num w:numId="30" w16cid:durableId="1775396933">
    <w:abstractNumId w:val="30"/>
  </w:num>
  <w:num w:numId="31" w16cid:durableId="2072117621">
    <w:abstractNumId w:val="18"/>
  </w:num>
  <w:num w:numId="32" w16cid:durableId="628324422">
    <w:abstractNumId w:val="29"/>
  </w:num>
  <w:num w:numId="33" w16cid:durableId="1276326356">
    <w:abstractNumId w:val="23"/>
  </w:num>
  <w:num w:numId="34" w16cid:durableId="114566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62"/>
    <w:rsid w:val="000216F5"/>
    <w:rsid w:val="00034A39"/>
    <w:rsid w:val="000535BE"/>
    <w:rsid w:val="00061A2E"/>
    <w:rsid w:val="00064AC8"/>
    <w:rsid w:val="000C4A1C"/>
    <w:rsid w:val="00130180"/>
    <w:rsid w:val="0016522D"/>
    <w:rsid w:val="00172AE4"/>
    <w:rsid w:val="00190635"/>
    <w:rsid w:val="00192E2C"/>
    <w:rsid w:val="001C0CE3"/>
    <w:rsid w:val="001E3082"/>
    <w:rsid w:val="002100B2"/>
    <w:rsid w:val="002221EC"/>
    <w:rsid w:val="002A4FAE"/>
    <w:rsid w:val="002D1C4C"/>
    <w:rsid w:val="002E01F4"/>
    <w:rsid w:val="002E0D53"/>
    <w:rsid w:val="0031104B"/>
    <w:rsid w:val="00314141"/>
    <w:rsid w:val="00315BE3"/>
    <w:rsid w:val="0031736D"/>
    <w:rsid w:val="003462AB"/>
    <w:rsid w:val="00346E54"/>
    <w:rsid w:val="00361991"/>
    <w:rsid w:val="0036765E"/>
    <w:rsid w:val="00373F9F"/>
    <w:rsid w:val="00390B33"/>
    <w:rsid w:val="00390F0E"/>
    <w:rsid w:val="00393DA5"/>
    <w:rsid w:val="003B33C5"/>
    <w:rsid w:val="003D7B66"/>
    <w:rsid w:val="003E7620"/>
    <w:rsid w:val="003F0F79"/>
    <w:rsid w:val="00424DFC"/>
    <w:rsid w:val="0042743C"/>
    <w:rsid w:val="00465484"/>
    <w:rsid w:val="004A5B15"/>
    <w:rsid w:val="004E2EA7"/>
    <w:rsid w:val="00524569"/>
    <w:rsid w:val="00536D89"/>
    <w:rsid w:val="00547322"/>
    <w:rsid w:val="00580DE4"/>
    <w:rsid w:val="0058736C"/>
    <w:rsid w:val="005A1D72"/>
    <w:rsid w:val="005C7BFD"/>
    <w:rsid w:val="006137D0"/>
    <w:rsid w:val="00626EDC"/>
    <w:rsid w:val="00630FE4"/>
    <w:rsid w:val="0066302E"/>
    <w:rsid w:val="00666A87"/>
    <w:rsid w:val="00670B71"/>
    <w:rsid w:val="00672B98"/>
    <w:rsid w:val="006966C1"/>
    <w:rsid w:val="006D0C92"/>
    <w:rsid w:val="00707D00"/>
    <w:rsid w:val="00743BF2"/>
    <w:rsid w:val="00781723"/>
    <w:rsid w:val="007A3C6E"/>
    <w:rsid w:val="007B015E"/>
    <w:rsid w:val="007B31A6"/>
    <w:rsid w:val="007C45B5"/>
    <w:rsid w:val="007C5EEC"/>
    <w:rsid w:val="007E72B9"/>
    <w:rsid w:val="007F3753"/>
    <w:rsid w:val="00804522"/>
    <w:rsid w:val="00817296"/>
    <w:rsid w:val="00817B66"/>
    <w:rsid w:val="00831FED"/>
    <w:rsid w:val="00833B11"/>
    <w:rsid w:val="00882B4D"/>
    <w:rsid w:val="008934F1"/>
    <w:rsid w:val="008977C4"/>
    <w:rsid w:val="008C3120"/>
    <w:rsid w:val="008C5147"/>
    <w:rsid w:val="008E2835"/>
    <w:rsid w:val="009125EC"/>
    <w:rsid w:val="00913CDE"/>
    <w:rsid w:val="009364B4"/>
    <w:rsid w:val="0093718D"/>
    <w:rsid w:val="009414E6"/>
    <w:rsid w:val="009476C2"/>
    <w:rsid w:val="00953DB0"/>
    <w:rsid w:val="00967C8E"/>
    <w:rsid w:val="00973568"/>
    <w:rsid w:val="009A0425"/>
    <w:rsid w:val="009B1C99"/>
    <w:rsid w:val="009B2B71"/>
    <w:rsid w:val="009C0195"/>
    <w:rsid w:val="009C3CAE"/>
    <w:rsid w:val="009C4DB0"/>
    <w:rsid w:val="009D58FA"/>
    <w:rsid w:val="009E4549"/>
    <w:rsid w:val="00A023C0"/>
    <w:rsid w:val="00A13F2B"/>
    <w:rsid w:val="00A21A44"/>
    <w:rsid w:val="00A35199"/>
    <w:rsid w:val="00A943AE"/>
    <w:rsid w:val="00AA6A82"/>
    <w:rsid w:val="00AB1C83"/>
    <w:rsid w:val="00AC08B2"/>
    <w:rsid w:val="00AE217E"/>
    <w:rsid w:val="00AF1A3E"/>
    <w:rsid w:val="00B000F0"/>
    <w:rsid w:val="00B23983"/>
    <w:rsid w:val="00B56EAB"/>
    <w:rsid w:val="00B67740"/>
    <w:rsid w:val="00B67893"/>
    <w:rsid w:val="00B73884"/>
    <w:rsid w:val="00BC1FCD"/>
    <w:rsid w:val="00BE547A"/>
    <w:rsid w:val="00BF4512"/>
    <w:rsid w:val="00C00F5B"/>
    <w:rsid w:val="00C44E3C"/>
    <w:rsid w:val="00C52362"/>
    <w:rsid w:val="00C56D24"/>
    <w:rsid w:val="00CB3AED"/>
    <w:rsid w:val="00CC3854"/>
    <w:rsid w:val="00CF2477"/>
    <w:rsid w:val="00CF4225"/>
    <w:rsid w:val="00CF635B"/>
    <w:rsid w:val="00D05F4B"/>
    <w:rsid w:val="00D13582"/>
    <w:rsid w:val="00D1580D"/>
    <w:rsid w:val="00D25D7E"/>
    <w:rsid w:val="00D33645"/>
    <w:rsid w:val="00DE3856"/>
    <w:rsid w:val="00E12E2C"/>
    <w:rsid w:val="00E16243"/>
    <w:rsid w:val="00E37DC8"/>
    <w:rsid w:val="00E57CC3"/>
    <w:rsid w:val="00E66E2D"/>
    <w:rsid w:val="00E77ACC"/>
    <w:rsid w:val="00E90FA5"/>
    <w:rsid w:val="00EB0E26"/>
    <w:rsid w:val="00EB154D"/>
    <w:rsid w:val="00EB6EB5"/>
    <w:rsid w:val="00EE28DE"/>
    <w:rsid w:val="00F0017E"/>
    <w:rsid w:val="00F0673E"/>
    <w:rsid w:val="00F214C1"/>
    <w:rsid w:val="00F24775"/>
    <w:rsid w:val="00F2690D"/>
    <w:rsid w:val="00F26BA1"/>
    <w:rsid w:val="00F36411"/>
    <w:rsid w:val="00F6747B"/>
    <w:rsid w:val="00F72384"/>
    <w:rsid w:val="00F84A96"/>
    <w:rsid w:val="00F864FC"/>
    <w:rsid w:val="00F91B58"/>
    <w:rsid w:val="00FB0D76"/>
    <w:rsid w:val="00FC7EA7"/>
    <w:rsid w:val="00FE1970"/>
    <w:rsid w:val="0A147548"/>
    <w:rsid w:val="0E203D62"/>
    <w:rsid w:val="11A54C40"/>
    <w:rsid w:val="17BC2E3F"/>
    <w:rsid w:val="1FABEC66"/>
    <w:rsid w:val="2091A39A"/>
    <w:rsid w:val="20F6B084"/>
    <w:rsid w:val="210481FF"/>
    <w:rsid w:val="21C6994A"/>
    <w:rsid w:val="279EE212"/>
    <w:rsid w:val="2889ADF9"/>
    <w:rsid w:val="2B7CF79D"/>
    <w:rsid w:val="33E65FA8"/>
    <w:rsid w:val="389F214E"/>
    <w:rsid w:val="38DE9D43"/>
    <w:rsid w:val="40040698"/>
    <w:rsid w:val="4226433A"/>
    <w:rsid w:val="4420DDDA"/>
    <w:rsid w:val="443A3183"/>
    <w:rsid w:val="4BF11531"/>
    <w:rsid w:val="50020D2A"/>
    <w:rsid w:val="53F87822"/>
    <w:rsid w:val="5808192E"/>
    <w:rsid w:val="5A751EB6"/>
    <w:rsid w:val="5E1CD81B"/>
    <w:rsid w:val="61046C57"/>
    <w:rsid w:val="6448E7BF"/>
    <w:rsid w:val="64963222"/>
    <w:rsid w:val="71E55921"/>
    <w:rsid w:val="72B0841D"/>
    <w:rsid w:val="7368EDDD"/>
    <w:rsid w:val="76637168"/>
    <w:rsid w:val="789AEAA5"/>
    <w:rsid w:val="7D416F4F"/>
    <w:rsid w:val="7F628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0AC09"/>
  <w15:docId w15:val="{58D36141-96ED-4111-A36B-6E514378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2">
    <w:name w:val="heading 2"/>
    <w:basedOn w:val="Normal"/>
    <w:next w:val="Normal"/>
    <w:link w:val="Heading2Char"/>
    <w:uiPriority w:val="9"/>
    <w:semiHidden/>
    <w:unhideWhenUsed/>
    <w:qFormat/>
    <w:rsid w:val="009A04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uiPriority w:val="9"/>
    <w:semiHidden/>
    <w:unhideWhenUsed/>
    <w:qFormat/>
    <w:pPr>
      <w:spacing w:before="100" w:after="10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Strong">
    <w:name w:val="Strong"/>
    <w:rPr>
      <w:b/>
      <w:bCs/>
    </w:rPr>
  </w:style>
  <w:style w:type="character" w:customStyle="1" w:styleId="il">
    <w:name w:val="il"/>
  </w:style>
  <w:style w:type="character" w:customStyle="1" w:styleId="Heading3Char">
    <w:name w:val="Heading 3 Char"/>
    <w:rPr>
      <w:b/>
      <w:bCs/>
      <w:sz w:val="27"/>
      <w:szCs w:val="27"/>
    </w:rPr>
  </w:style>
  <w:style w:type="paragraph" w:styleId="NormalWeb">
    <w:name w:val="Normal (Web)"/>
    <w:basedOn w:val="Normal"/>
    <w:uiPriority w:val="99"/>
    <w:pPr>
      <w:spacing w:before="100" w:after="100"/>
    </w:p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390F0E"/>
    <w:pPr>
      <w:ind w:left="720"/>
      <w:contextualSpacing/>
    </w:pPr>
  </w:style>
  <w:style w:type="character" w:customStyle="1" w:styleId="Heading2Char">
    <w:name w:val="Heading 2 Char"/>
    <w:basedOn w:val="DefaultParagraphFont"/>
    <w:link w:val="Heading2"/>
    <w:uiPriority w:val="9"/>
    <w:semiHidden/>
    <w:rsid w:val="009A0425"/>
    <w:rPr>
      <w:rFonts w:asciiTheme="majorHAnsi" w:eastAsiaTheme="majorEastAsia" w:hAnsiTheme="majorHAnsi" w:cstheme="majorBidi"/>
      <w:color w:val="2F5496" w:themeColor="accent1" w:themeShade="BF"/>
      <w:sz w:val="26"/>
      <w:szCs w:val="26"/>
    </w:rPr>
  </w:style>
  <w:style w:type="paragraph" w:customStyle="1" w:styleId="Default">
    <w:name w:val="Default"/>
    <w:rsid w:val="002100B2"/>
    <w:pPr>
      <w:autoSpaceDE w:val="0"/>
      <w:adjustRightInd w:val="0"/>
      <w:textAlignment w:val="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B1C99"/>
    <w:rPr>
      <w:color w:val="954F72" w:themeColor="followedHyperlink"/>
      <w:u w:val="single"/>
    </w:rPr>
  </w:style>
  <w:style w:type="numbering" w:customStyle="1" w:styleId="CurrentList1">
    <w:name w:val="Current List1"/>
    <w:uiPriority w:val="99"/>
    <w:rsid w:val="00F0673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5613">
      <w:bodyDiv w:val="1"/>
      <w:marLeft w:val="0"/>
      <w:marRight w:val="0"/>
      <w:marTop w:val="0"/>
      <w:marBottom w:val="0"/>
      <w:divBdr>
        <w:top w:val="none" w:sz="0" w:space="0" w:color="auto"/>
        <w:left w:val="none" w:sz="0" w:space="0" w:color="auto"/>
        <w:bottom w:val="none" w:sz="0" w:space="0" w:color="auto"/>
        <w:right w:val="none" w:sz="0" w:space="0" w:color="auto"/>
      </w:divBdr>
    </w:div>
    <w:div w:id="605618754">
      <w:bodyDiv w:val="1"/>
      <w:marLeft w:val="0"/>
      <w:marRight w:val="0"/>
      <w:marTop w:val="0"/>
      <w:marBottom w:val="0"/>
      <w:divBdr>
        <w:top w:val="none" w:sz="0" w:space="0" w:color="auto"/>
        <w:left w:val="none" w:sz="0" w:space="0" w:color="auto"/>
        <w:bottom w:val="none" w:sz="0" w:space="0" w:color="auto"/>
        <w:right w:val="none" w:sz="0" w:space="0" w:color="auto"/>
      </w:divBdr>
      <w:divsChild>
        <w:div w:id="261302532">
          <w:marLeft w:val="0"/>
          <w:marRight w:val="0"/>
          <w:marTop w:val="0"/>
          <w:marBottom w:val="0"/>
          <w:divBdr>
            <w:top w:val="none" w:sz="0" w:space="0" w:color="auto"/>
            <w:left w:val="none" w:sz="0" w:space="0" w:color="auto"/>
            <w:bottom w:val="none" w:sz="0" w:space="0" w:color="auto"/>
            <w:right w:val="none" w:sz="0" w:space="0" w:color="auto"/>
          </w:divBdr>
          <w:divsChild>
            <w:div w:id="245651332">
              <w:marLeft w:val="0"/>
              <w:marRight w:val="0"/>
              <w:marTop w:val="0"/>
              <w:marBottom w:val="0"/>
              <w:divBdr>
                <w:top w:val="none" w:sz="0" w:space="0" w:color="auto"/>
                <w:left w:val="none" w:sz="0" w:space="0" w:color="auto"/>
                <w:bottom w:val="none" w:sz="0" w:space="0" w:color="auto"/>
                <w:right w:val="none" w:sz="0" w:space="0" w:color="auto"/>
              </w:divBdr>
            </w:div>
          </w:divsChild>
        </w:div>
        <w:div w:id="1483233017">
          <w:marLeft w:val="0"/>
          <w:marRight w:val="0"/>
          <w:marTop w:val="0"/>
          <w:marBottom w:val="0"/>
          <w:divBdr>
            <w:top w:val="none" w:sz="0" w:space="0" w:color="auto"/>
            <w:left w:val="none" w:sz="0" w:space="0" w:color="auto"/>
            <w:bottom w:val="none" w:sz="0" w:space="0" w:color="auto"/>
            <w:right w:val="none" w:sz="0" w:space="0" w:color="auto"/>
          </w:divBdr>
          <w:divsChild>
            <w:div w:id="5602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214">
      <w:bodyDiv w:val="1"/>
      <w:marLeft w:val="0"/>
      <w:marRight w:val="0"/>
      <w:marTop w:val="0"/>
      <w:marBottom w:val="0"/>
      <w:divBdr>
        <w:top w:val="none" w:sz="0" w:space="0" w:color="auto"/>
        <w:left w:val="none" w:sz="0" w:space="0" w:color="auto"/>
        <w:bottom w:val="none" w:sz="0" w:space="0" w:color="auto"/>
        <w:right w:val="none" w:sz="0" w:space="0" w:color="auto"/>
      </w:divBdr>
      <w:divsChild>
        <w:div w:id="551891704">
          <w:marLeft w:val="0"/>
          <w:marRight w:val="0"/>
          <w:marTop w:val="0"/>
          <w:marBottom w:val="0"/>
          <w:divBdr>
            <w:top w:val="none" w:sz="0" w:space="0" w:color="auto"/>
            <w:left w:val="none" w:sz="0" w:space="0" w:color="auto"/>
            <w:bottom w:val="none" w:sz="0" w:space="0" w:color="auto"/>
            <w:right w:val="none" w:sz="0" w:space="0" w:color="auto"/>
          </w:divBdr>
          <w:divsChild>
            <w:div w:id="425226882">
              <w:marLeft w:val="0"/>
              <w:marRight w:val="0"/>
              <w:marTop w:val="0"/>
              <w:marBottom w:val="0"/>
              <w:divBdr>
                <w:top w:val="none" w:sz="0" w:space="0" w:color="auto"/>
                <w:left w:val="none" w:sz="0" w:space="0" w:color="auto"/>
                <w:bottom w:val="none" w:sz="0" w:space="0" w:color="auto"/>
                <w:right w:val="none" w:sz="0" w:space="0" w:color="auto"/>
              </w:divBdr>
            </w:div>
          </w:divsChild>
        </w:div>
        <w:div w:id="828717772">
          <w:marLeft w:val="0"/>
          <w:marRight w:val="0"/>
          <w:marTop w:val="0"/>
          <w:marBottom w:val="0"/>
          <w:divBdr>
            <w:top w:val="none" w:sz="0" w:space="0" w:color="auto"/>
            <w:left w:val="none" w:sz="0" w:space="0" w:color="auto"/>
            <w:bottom w:val="none" w:sz="0" w:space="0" w:color="auto"/>
            <w:right w:val="none" w:sz="0" w:space="0" w:color="auto"/>
          </w:divBdr>
          <w:divsChild>
            <w:div w:id="15011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rham-scp.org.uk/training-section/" TargetMode="External"/><Relationship Id="rId18" Type="http://schemas.openxmlformats.org/officeDocument/2006/relationships/hyperlink" Target="https://www.nspcc.org.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durham-scp.org.uk/training-section/" TargetMode="External"/><Relationship Id="rId17" Type="http://schemas.openxmlformats.org/officeDocument/2006/relationships/hyperlink" Target="https://durham-scp.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rakitchener@burnhopecommunitycentre.co.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safeguard-childre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thrynparton@bunrhopecommunitycentre.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qMmkDsza7poLgRjx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20d91-688e-4aef-a38f-ae46b259f475">
      <Terms xmlns="http://schemas.microsoft.com/office/infopath/2007/PartnerControls"/>
    </lcf76f155ced4ddcb4097134ff3c332f>
    <TaxCatchAll xmlns="70b5abcf-612a-4343-8878-16a4614973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886A75A0B2D14CAF3CD2A5E31D1AE1" ma:contentTypeVersion="18" ma:contentTypeDescription="Create a new document." ma:contentTypeScope="" ma:versionID="d79c98027fcf3b9614c8ea91f9b2d958">
  <xsd:schema xmlns:xsd="http://www.w3.org/2001/XMLSchema" xmlns:xs="http://www.w3.org/2001/XMLSchema" xmlns:p="http://schemas.microsoft.com/office/2006/metadata/properties" xmlns:ns2="c9a20d91-688e-4aef-a38f-ae46b259f475" xmlns:ns3="70b5abcf-612a-4343-8878-16a461497393" targetNamespace="http://schemas.microsoft.com/office/2006/metadata/properties" ma:root="true" ma:fieldsID="e46face21a926f045f5ea16ce605d997" ns2:_="" ns3:_="">
    <xsd:import namespace="c9a20d91-688e-4aef-a38f-ae46b259f475"/>
    <xsd:import namespace="70b5abcf-612a-4343-8878-16a461497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0d91-688e-4aef-a38f-ae46b259f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5a179-15d7-497c-ba27-13932db7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5abcf-612a-4343-8878-16a4614973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8f03c7-ba9c-4505-a98f-7330ac9db88b}" ma:internalName="TaxCatchAll" ma:showField="CatchAllData" ma:web="70b5abcf-612a-4343-8878-16a461497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84A2A-FD64-4C36-A705-9998E2445E54}">
  <ds:schemaRefs>
    <ds:schemaRef ds:uri="http://schemas.openxmlformats.org/officeDocument/2006/bibliography"/>
  </ds:schemaRefs>
</ds:datastoreItem>
</file>

<file path=customXml/itemProps2.xml><?xml version="1.0" encoding="utf-8"?>
<ds:datastoreItem xmlns:ds="http://schemas.openxmlformats.org/officeDocument/2006/customXml" ds:itemID="{495B4492-D8BD-48F1-9C85-F8BBEE945D73}">
  <ds:schemaRefs>
    <ds:schemaRef ds:uri="http://purl.org/dc/dcmitype/"/>
    <ds:schemaRef ds:uri="http://schemas.microsoft.com/office/infopath/2007/PartnerControls"/>
    <ds:schemaRef ds:uri="c9a20d91-688e-4aef-a38f-ae46b259f475"/>
    <ds:schemaRef ds:uri="http://schemas.microsoft.com/office/2006/documentManagement/types"/>
    <ds:schemaRef ds:uri="http://purl.org/dc/elements/1.1/"/>
    <ds:schemaRef ds:uri="http://schemas.openxmlformats.org/package/2006/metadata/core-properties"/>
    <ds:schemaRef ds:uri="http://purl.org/dc/terms/"/>
    <ds:schemaRef ds:uri="70b5abcf-612a-4343-8878-16a46149739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4F6FE99-9F75-44DE-B519-76B9999C6A60}">
  <ds:schemaRefs>
    <ds:schemaRef ds:uri="http://schemas.microsoft.com/sharepoint/v3/contenttype/forms"/>
  </ds:schemaRefs>
</ds:datastoreItem>
</file>

<file path=customXml/itemProps4.xml><?xml version="1.0" encoding="utf-8"?>
<ds:datastoreItem xmlns:ds="http://schemas.openxmlformats.org/officeDocument/2006/customXml" ds:itemID="{372298E9-533E-4340-A956-D23848DA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0d91-688e-4aef-a38f-ae46b259f475"/>
    <ds:schemaRef ds:uri="70b5abcf-612a-4343-8878-16a461497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3466</Words>
  <Characters>19758</Characters>
  <Application>Microsoft Office Word</Application>
  <DocSecurity>0</DocSecurity>
  <Lines>164</Lines>
  <Paragraphs>46</Paragraphs>
  <ScaleCrop>false</ScaleCrop>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2008</dc:title>
  <dc:subject/>
  <dc:creator>Information Media and Policy Officer</dc:creator>
  <cp:lastModifiedBy>Sara Kitchener</cp:lastModifiedBy>
  <cp:revision>2</cp:revision>
  <cp:lastPrinted>2022-09-29T11:43:00Z</cp:lastPrinted>
  <dcterms:created xsi:type="dcterms:W3CDTF">2025-07-17T13:08:00Z</dcterms:created>
  <dcterms:modified xsi:type="dcterms:W3CDTF">2025-07-17T13:08:00Z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0x01010077886A75A0B2D14CAF3CD2A5E31D1AE1</vt:lpwstr>
  </property>
  <property fmtid="{D5CDD505-2E9C-101B-9397-08002B2CF9AE}" pid="3" name="MediaServiceImageTags">
    <vt:lpwstr/>
  </property>
</Properties>
</file>