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2EF5" w14:textId="43BCC646" w:rsidR="009F7692" w:rsidRPr="007D37A1" w:rsidRDefault="00D92497" w:rsidP="00111C87">
      <w:pPr>
        <w:pStyle w:val="Default"/>
        <w:jc w:val="center"/>
        <w:rPr>
          <w:rFonts w:ascii="Calibri" w:eastAsia="Times New Roman" w:hAnsi="Calibri" w:cs="Calibri"/>
          <w:b/>
          <w:bCs/>
          <w:lang w:eastAsia="en-GB"/>
        </w:rPr>
      </w:pPr>
      <w:r w:rsidRPr="007D37A1">
        <w:rPr>
          <w:rFonts w:ascii="Calibri" w:eastAsia="Times New Roman" w:hAnsi="Calibri" w:cs="Calibri"/>
          <w:b/>
          <w:bCs/>
          <w:lang w:eastAsia="en-GB"/>
        </w:rPr>
        <w:t>Burnhope Community Centre’s Safeguarding Policy for adults</w:t>
      </w:r>
    </w:p>
    <w:p w14:paraId="6730AF96" w14:textId="77777777" w:rsidR="00D92497" w:rsidRPr="007D37A1" w:rsidRDefault="00D92497" w:rsidP="00D92497">
      <w:pPr>
        <w:pStyle w:val="Default"/>
        <w:jc w:val="center"/>
        <w:rPr>
          <w:rFonts w:asciiTheme="minorHAnsi" w:hAnsiTheme="minorHAnsi" w:cstheme="minorHAnsi"/>
          <w:b/>
          <w:bCs/>
          <w:color w:val="000000" w:themeColor="text1"/>
        </w:rPr>
      </w:pPr>
    </w:p>
    <w:p w14:paraId="174E95CF" w14:textId="5B704FB1" w:rsidR="009F7692" w:rsidRPr="007D37A1" w:rsidRDefault="009F7692" w:rsidP="009F7692">
      <w:pPr>
        <w:pStyle w:val="Default"/>
        <w:rPr>
          <w:rFonts w:ascii="Calibri" w:eastAsia="Times New Roman" w:hAnsi="Calibri" w:cs="Calibri"/>
          <w:lang w:eastAsia="en-GB"/>
        </w:rPr>
      </w:pPr>
      <w:r w:rsidRPr="007D37A1">
        <w:rPr>
          <w:rFonts w:ascii="Calibri" w:eastAsia="Times New Roman" w:hAnsi="Calibri" w:cs="Calibri"/>
          <w:lang w:eastAsia="en-GB"/>
        </w:rPr>
        <w:t xml:space="preserve">This Safeguarding policy applies to </w:t>
      </w:r>
      <w:r w:rsidR="00F102B6">
        <w:rPr>
          <w:rFonts w:ascii="Calibri" w:eastAsia="Times New Roman" w:hAnsi="Calibri" w:cs="Calibri"/>
          <w:lang w:eastAsia="en-GB"/>
        </w:rPr>
        <w:t>truste</w:t>
      </w:r>
      <w:r w:rsidR="00416598">
        <w:rPr>
          <w:rFonts w:ascii="Calibri" w:eastAsia="Times New Roman" w:hAnsi="Calibri" w:cs="Calibri"/>
          <w:lang w:eastAsia="en-GB"/>
        </w:rPr>
        <w:t>e</w:t>
      </w:r>
      <w:r w:rsidR="00F102B6">
        <w:rPr>
          <w:rFonts w:ascii="Calibri" w:eastAsia="Times New Roman" w:hAnsi="Calibri" w:cs="Calibri"/>
          <w:lang w:eastAsia="en-GB"/>
        </w:rPr>
        <w:t>s,</w:t>
      </w:r>
      <w:r w:rsidRPr="007D37A1">
        <w:rPr>
          <w:rFonts w:ascii="Calibri" w:eastAsia="Times New Roman" w:hAnsi="Calibri" w:cs="Calibri"/>
          <w:lang w:eastAsia="en-GB"/>
        </w:rPr>
        <w:t xml:space="preserve"> volunteers, helpers, staff or anyone working or volunteering on behalf of Burnhope Community Centre.</w:t>
      </w:r>
    </w:p>
    <w:p w14:paraId="2FBE42D0" w14:textId="77777777" w:rsidR="009F7692" w:rsidRPr="007D37A1" w:rsidRDefault="009F7692" w:rsidP="009F7692">
      <w:pPr>
        <w:pStyle w:val="Default"/>
        <w:rPr>
          <w:rFonts w:ascii="Calibri" w:eastAsia="Times New Roman" w:hAnsi="Calibri" w:cs="Calibri"/>
          <w:lang w:eastAsia="en-GB"/>
        </w:rPr>
      </w:pPr>
    </w:p>
    <w:p w14:paraId="1DE44BA2" w14:textId="77777777" w:rsidR="00314DD7" w:rsidRPr="007D37A1" w:rsidRDefault="00114754" w:rsidP="00114754">
      <w:pPr>
        <w:pStyle w:val="BodyText"/>
        <w:spacing w:after="0"/>
        <w:rPr>
          <w:rFonts w:ascii="Calibri" w:hAnsi="Calibri" w:cs="Calibri"/>
          <w:color w:val="000000"/>
          <w:szCs w:val="24"/>
          <w:lang w:eastAsia="en-GB"/>
        </w:rPr>
      </w:pPr>
      <w:r w:rsidRPr="007D37A1">
        <w:rPr>
          <w:rFonts w:ascii="Calibri" w:hAnsi="Calibri" w:cs="Calibri"/>
          <w:color w:val="000000"/>
          <w:szCs w:val="24"/>
          <w:lang w:eastAsia="en-GB"/>
        </w:rPr>
        <w:t>The purpose of this policy to:</w:t>
      </w:r>
    </w:p>
    <w:p w14:paraId="6B23A392" w14:textId="58F08327" w:rsidR="00114754" w:rsidRPr="007D37A1" w:rsidRDefault="00114754" w:rsidP="00114754">
      <w:pPr>
        <w:pStyle w:val="BodyText"/>
        <w:spacing w:after="0"/>
        <w:rPr>
          <w:rFonts w:ascii="Calibri" w:hAnsi="Calibri" w:cs="Calibri"/>
          <w:color w:val="000000"/>
          <w:szCs w:val="24"/>
          <w:lang w:eastAsia="en-GB"/>
        </w:rPr>
      </w:pPr>
      <w:r w:rsidRPr="007D37A1">
        <w:rPr>
          <w:rFonts w:ascii="Calibri" w:hAnsi="Calibri" w:cs="Calibri"/>
          <w:color w:val="000000"/>
          <w:szCs w:val="24"/>
          <w:lang w:eastAsia="en-GB"/>
        </w:rPr>
        <w:t xml:space="preserve"> </w:t>
      </w:r>
    </w:p>
    <w:p w14:paraId="7B73C400" w14:textId="68019D38" w:rsidR="009F7692" w:rsidRPr="007D37A1" w:rsidRDefault="009F7692" w:rsidP="00114754">
      <w:pPr>
        <w:pStyle w:val="BodyText"/>
        <w:numPr>
          <w:ilvl w:val="0"/>
          <w:numId w:val="25"/>
        </w:numPr>
        <w:spacing w:after="0"/>
        <w:rPr>
          <w:rFonts w:asciiTheme="minorHAnsi" w:hAnsiTheme="minorHAnsi" w:cstheme="minorHAnsi"/>
          <w:szCs w:val="24"/>
        </w:rPr>
      </w:pPr>
      <w:r w:rsidRPr="007D37A1">
        <w:rPr>
          <w:rFonts w:asciiTheme="minorHAnsi" w:hAnsiTheme="minorHAnsi" w:cstheme="minorHAnsi"/>
          <w:szCs w:val="24"/>
        </w:rPr>
        <w:t xml:space="preserve">Promote good practice and work in a way that can prevent harm and abuse </w:t>
      </w:r>
      <w:r w:rsidR="00B5502A" w:rsidRPr="007D37A1">
        <w:rPr>
          <w:rFonts w:asciiTheme="minorHAnsi" w:hAnsiTheme="minorHAnsi" w:cstheme="minorHAnsi"/>
          <w:szCs w:val="24"/>
        </w:rPr>
        <w:t>occurring.</w:t>
      </w:r>
      <w:r w:rsidRPr="007D37A1">
        <w:rPr>
          <w:rFonts w:asciiTheme="minorHAnsi" w:hAnsiTheme="minorHAnsi" w:cstheme="minorHAnsi"/>
          <w:szCs w:val="24"/>
        </w:rPr>
        <w:t xml:space="preserve"> </w:t>
      </w:r>
    </w:p>
    <w:p w14:paraId="7D698C04" w14:textId="0D38CFFB" w:rsidR="009F7692" w:rsidRPr="008B700D" w:rsidRDefault="009F7692" w:rsidP="008B700D">
      <w:pPr>
        <w:pStyle w:val="BodyText"/>
        <w:numPr>
          <w:ilvl w:val="0"/>
          <w:numId w:val="25"/>
        </w:numPr>
        <w:spacing w:after="0"/>
        <w:rPr>
          <w:rFonts w:asciiTheme="minorHAnsi" w:hAnsiTheme="minorHAnsi" w:cstheme="minorHAnsi"/>
          <w:szCs w:val="24"/>
        </w:rPr>
      </w:pPr>
      <w:r w:rsidRPr="007D37A1">
        <w:rPr>
          <w:rFonts w:asciiTheme="minorHAnsi" w:hAnsiTheme="minorHAnsi" w:cstheme="minorHAnsi"/>
          <w:szCs w:val="24"/>
        </w:rPr>
        <w:t xml:space="preserve">Ensure that any allegations of abuse or suspicions are dealt with appropriately and the </w:t>
      </w:r>
      <w:r w:rsidR="00B5502A" w:rsidRPr="007D37A1">
        <w:rPr>
          <w:rFonts w:asciiTheme="minorHAnsi" w:hAnsiTheme="minorHAnsi" w:cstheme="minorHAnsi"/>
          <w:szCs w:val="24"/>
        </w:rPr>
        <w:t>person</w:t>
      </w:r>
      <w:r w:rsidR="008B700D">
        <w:rPr>
          <w:rFonts w:asciiTheme="minorHAnsi" w:hAnsiTheme="minorHAnsi" w:cstheme="minorHAnsi"/>
          <w:szCs w:val="24"/>
        </w:rPr>
        <w:t xml:space="preserve">        </w:t>
      </w:r>
      <w:r w:rsidRPr="008B700D">
        <w:rPr>
          <w:rFonts w:asciiTheme="minorHAnsi" w:hAnsiTheme="minorHAnsi" w:cstheme="minorHAnsi"/>
          <w:szCs w:val="24"/>
        </w:rPr>
        <w:t>experiencing abuse is supported</w:t>
      </w:r>
      <w:r w:rsidR="008B700D">
        <w:rPr>
          <w:rFonts w:asciiTheme="minorHAnsi" w:hAnsiTheme="minorHAnsi" w:cstheme="minorHAnsi"/>
          <w:szCs w:val="24"/>
        </w:rPr>
        <w:t>.</w:t>
      </w:r>
      <w:r w:rsidRPr="008B700D">
        <w:rPr>
          <w:rFonts w:asciiTheme="minorHAnsi" w:hAnsiTheme="minorHAnsi" w:cstheme="minorHAnsi"/>
          <w:szCs w:val="24"/>
        </w:rPr>
        <w:t xml:space="preserve"> </w:t>
      </w:r>
    </w:p>
    <w:p w14:paraId="63E301BC" w14:textId="4C7B709B" w:rsidR="00782081" w:rsidRPr="007D37A1" w:rsidRDefault="009F7692" w:rsidP="00782081">
      <w:pPr>
        <w:pStyle w:val="BodyText"/>
        <w:numPr>
          <w:ilvl w:val="0"/>
          <w:numId w:val="25"/>
        </w:numPr>
        <w:spacing w:after="0"/>
        <w:rPr>
          <w:rFonts w:asciiTheme="minorHAnsi" w:hAnsiTheme="minorHAnsi" w:cstheme="minorHAnsi"/>
          <w:szCs w:val="24"/>
        </w:rPr>
      </w:pPr>
      <w:r w:rsidRPr="007D37A1">
        <w:rPr>
          <w:rFonts w:asciiTheme="minorHAnsi" w:hAnsiTheme="minorHAnsi" w:cstheme="minorHAnsi"/>
          <w:szCs w:val="24"/>
        </w:rPr>
        <w:t xml:space="preserve">Stop abuse </w:t>
      </w:r>
      <w:r w:rsidR="00B5502A" w:rsidRPr="007D37A1">
        <w:rPr>
          <w:rFonts w:asciiTheme="minorHAnsi" w:hAnsiTheme="minorHAnsi" w:cstheme="minorHAnsi"/>
          <w:szCs w:val="24"/>
        </w:rPr>
        <w:t>occurring.</w:t>
      </w:r>
    </w:p>
    <w:p w14:paraId="317B808B" w14:textId="3C2138B0" w:rsidR="009F7692" w:rsidRPr="007D37A1" w:rsidRDefault="00782081" w:rsidP="009F7692">
      <w:pPr>
        <w:pStyle w:val="BodyText"/>
        <w:numPr>
          <w:ilvl w:val="0"/>
          <w:numId w:val="25"/>
        </w:numPr>
        <w:spacing w:after="0"/>
        <w:rPr>
          <w:rFonts w:asciiTheme="minorHAnsi" w:hAnsiTheme="minorHAnsi" w:cstheme="minorHAnsi"/>
          <w:szCs w:val="24"/>
        </w:rPr>
      </w:pPr>
      <w:r w:rsidRPr="007D37A1">
        <w:rPr>
          <w:rFonts w:ascii="Calibri" w:hAnsi="Calibri" w:cs="Calibri"/>
          <w:color w:val="000000"/>
          <w:szCs w:val="24"/>
        </w:rPr>
        <w:t xml:space="preserve">to provide volunteers and staff with the overarching principles that guide Burnhope Community Centre’s approach to safeguarding and adult </w:t>
      </w:r>
      <w:r w:rsidR="00B5502A" w:rsidRPr="007D37A1">
        <w:rPr>
          <w:rFonts w:ascii="Calibri" w:hAnsi="Calibri" w:cs="Calibri"/>
          <w:color w:val="000000"/>
          <w:szCs w:val="24"/>
        </w:rPr>
        <w:t>protection.</w:t>
      </w:r>
    </w:p>
    <w:p w14:paraId="327B269D" w14:textId="77777777" w:rsidR="006E31EA" w:rsidRPr="007D37A1" w:rsidRDefault="006E31EA" w:rsidP="00960C81">
      <w:pPr>
        <w:pStyle w:val="Default"/>
        <w:rPr>
          <w:rFonts w:asciiTheme="minorHAnsi" w:hAnsiTheme="minorHAnsi" w:cstheme="minorHAnsi"/>
          <w:b/>
          <w:bCs/>
        </w:rPr>
      </w:pPr>
    </w:p>
    <w:p w14:paraId="6E16D39D" w14:textId="77777777" w:rsidR="00314DD7" w:rsidRPr="007D37A1" w:rsidRDefault="006E31EA" w:rsidP="00960C81">
      <w:pPr>
        <w:pStyle w:val="PlainText"/>
        <w:rPr>
          <w:rFonts w:asciiTheme="minorHAnsi" w:hAnsiTheme="minorHAnsi" w:cstheme="minorHAnsi"/>
          <w:sz w:val="24"/>
          <w:szCs w:val="24"/>
          <w:lang w:val="en-GB"/>
        </w:rPr>
      </w:pPr>
      <w:r w:rsidRPr="007D37A1">
        <w:rPr>
          <w:rFonts w:asciiTheme="minorHAnsi" w:hAnsiTheme="minorHAnsi" w:cstheme="minorHAnsi"/>
          <w:sz w:val="24"/>
          <w:szCs w:val="24"/>
        </w:rPr>
        <w:t xml:space="preserve">Safeguarding adults means protecting an adult’s right to </w:t>
      </w:r>
      <w:proofErr w:type="gramStart"/>
      <w:r w:rsidRPr="007D37A1">
        <w:rPr>
          <w:rFonts w:asciiTheme="minorHAnsi" w:hAnsiTheme="minorHAnsi" w:cstheme="minorHAnsi"/>
          <w:sz w:val="24"/>
          <w:szCs w:val="24"/>
        </w:rPr>
        <w:t>live in</w:t>
      </w:r>
      <w:proofErr w:type="gramEnd"/>
      <w:r w:rsidRPr="007D37A1">
        <w:rPr>
          <w:rFonts w:asciiTheme="minorHAnsi" w:hAnsiTheme="minorHAnsi" w:cstheme="minorHAnsi"/>
          <w:sz w:val="24"/>
          <w:szCs w:val="24"/>
        </w:rPr>
        <w:t xml:space="preserve"> </w:t>
      </w:r>
      <w:proofErr w:type="gramStart"/>
      <w:r w:rsidRPr="007D37A1">
        <w:rPr>
          <w:rFonts w:asciiTheme="minorHAnsi" w:hAnsiTheme="minorHAnsi" w:cstheme="minorHAnsi"/>
          <w:sz w:val="24"/>
          <w:szCs w:val="24"/>
        </w:rPr>
        <w:t>safety</w:t>
      </w:r>
      <w:proofErr w:type="gramEnd"/>
      <w:r w:rsidRPr="007D37A1">
        <w:rPr>
          <w:rFonts w:asciiTheme="minorHAnsi" w:hAnsiTheme="minorHAnsi" w:cstheme="minorHAnsi"/>
          <w:sz w:val="24"/>
          <w:szCs w:val="24"/>
        </w:rPr>
        <w:t xml:space="preserve">, free from abuse and neglect. </w:t>
      </w:r>
      <w:r w:rsidRPr="007D37A1">
        <w:rPr>
          <w:rFonts w:asciiTheme="minorHAnsi" w:hAnsiTheme="minorHAnsi" w:cstheme="minorHAnsi"/>
          <w:sz w:val="24"/>
          <w:szCs w:val="24"/>
          <w:lang w:val="en-GB"/>
        </w:rPr>
        <w:t xml:space="preserve">Safeguarding adults is about trying to make sure that adults at risk do not get harmed and knowing what to do if anyone in your organisation or service is worried about an adult. </w:t>
      </w:r>
    </w:p>
    <w:p w14:paraId="1A512953" w14:textId="77777777" w:rsidR="00314DD7" w:rsidRPr="007D37A1" w:rsidRDefault="00314DD7" w:rsidP="00960C81">
      <w:pPr>
        <w:pStyle w:val="PlainText"/>
        <w:rPr>
          <w:rFonts w:asciiTheme="minorHAnsi" w:hAnsiTheme="minorHAnsi" w:cstheme="minorHAnsi"/>
          <w:sz w:val="24"/>
          <w:szCs w:val="24"/>
          <w:lang w:val="en-GB"/>
        </w:rPr>
      </w:pPr>
    </w:p>
    <w:p w14:paraId="015EEBA8" w14:textId="7CC12FBC" w:rsidR="006E31EA" w:rsidRPr="007D37A1" w:rsidRDefault="006E31EA" w:rsidP="00960C81">
      <w:pPr>
        <w:pStyle w:val="PlainText"/>
        <w:rPr>
          <w:rFonts w:asciiTheme="minorHAnsi" w:hAnsiTheme="minorHAnsi" w:cstheme="minorHAnsi"/>
          <w:sz w:val="24"/>
          <w:szCs w:val="24"/>
          <w:lang w:val="en-GB"/>
        </w:rPr>
      </w:pPr>
      <w:r w:rsidRPr="007D37A1">
        <w:rPr>
          <w:rFonts w:asciiTheme="minorHAnsi" w:hAnsiTheme="minorHAnsi" w:cstheme="minorHAnsi"/>
          <w:sz w:val="24"/>
          <w:szCs w:val="24"/>
          <w:lang w:val="en-GB"/>
        </w:rPr>
        <w:t>Our safeguards:</w:t>
      </w:r>
    </w:p>
    <w:p w14:paraId="318341E8" w14:textId="77777777" w:rsidR="006E31EA" w:rsidRPr="007D37A1" w:rsidRDefault="006E31EA" w:rsidP="00960C81">
      <w:pPr>
        <w:pStyle w:val="PlainText"/>
        <w:rPr>
          <w:rFonts w:asciiTheme="minorHAnsi" w:hAnsiTheme="minorHAnsi" w:cstheme="minorHAnsi"/>
          <w:sz w:val="24"/>
          <w:szCs w:val="24"/>
          <w:lang w:val="en-GB"/>
        </w:rPr>
      </w:pPr>
    </w:p>
    <w:p w14:paraId="13842BC4" w14:textId="37622A9D" w:rsidR="006E31EA" w:rsidRPr="007D37A1" w:rsidRDefault="006E31EA" w:rsidP="00960C81">
      <w:pPr>
        <w:pStyle w:val="PlainText"/>
        <w:numPr>
          <w:ilvl w:val="0"/>
          <w:numId w:val="13"/>
        </w:numPr>
        <w:rPr>
          <w:rFonts w:asciiTheme="minorHAnsi" w:hAnsiTheme="minorHAnsi" w:cstheme="minorHAnsi"/>
          <w:sz w:val="24"/>
          <w:szCs w:val="24"/>
        </w:rPr>
      </w:pPr>
      <w:r w:rsidRPr="007D37A1">
        <w:rPr>
          <w:rFonts w:asciiTheme="minorHAnsi" w:hAnsiTheme="minorHAnsi" w:cstheme="minorHAnsi"/>
          <w:sz w:val="24"/>
          <w:szCs w:val="24"/>
          <w:lang w:val="en-GB"/>
        </w:rPr>
        <w:t xml:space="preserve">Protect adults at risk from harm and </w:t>
      </w:r>
      <w:r w:rsidR="003D123D" w:rsidRPr="007D37A1">
        <w:rPr>
          <w:rFonts w:asciiTheme="minorHAnsi" w:hAnsiTheme="minorHAnsi" w:cstheme="minorHAnsi"/>
          <w:sz w:val="24"/>
          <w:szCs w:val="24"/>
          <w:lang w:val="en-GB"/>
        </w:rPr>
        <w:t>abuse.</w:t>
      </w:r>
    </w:p>
    <w:p w14:paraId="508FABF2" w14:textId="77777777" w:rsidR="006E31EA" w:rsidRPr="007D37A1" w:rsidRDefault="006E31EA" w:rsidP="00960C81">
      <w:pPr>
        <w:pStyle w:val="PlainText"/>
        <w:numPr>
          <w:ilvl w:val="0"/>
          <w:numId w:val="13"/>
        </w:numPr>
        <w:rPr>
          <w:rFonts w:asciiTheme="minorHAnsi" w:hAnsiTheme="minorHAnsi" w:cstheme="minorHAnsi"/>
          <w:sz w:val="24"/>
          <w:szCs w:val="24"/>
        </w:rPr>
      </w:pPr>
      <w:r w:rsidRPr="007D37A1">
        <w:rPr>
          <w:rFonts w:asciiTheme="minorHAnsi" w:hAnsiTheme="minorHAnsi" w:cstheme="minorHAnsi"/>
          <w:sz w:val="24"/>
          <w:szCs w:val="24"/>
          <w:lang w:val="en-GB"/>
        </w:rPr>
        <w:t>Enable staff and volunteers to know what to do if they are worried; and</w:t>
      </w:r>
    </w:p>
    <w:p w14:paraId="76E91435" w14:textId="50DA8C6C" w:rsidR="006E31EA" w:rsidRPr="007D37A1" w:rsidRDefault="006E31EA" w:rsidP="00960C81">
      <w:pPr>
        <w:pStyle w:val="PlainText"/>
        <w:numPr>
          <w:ilvl w:val="0"/>
          <w:numId w:val="13"/>
        </w:numPr>
        <w:rPr>
          <w:rFonts w:asciiTheme="minorHAnsi" w:hAnsiTheme="minorHAnsi" w:cstheme="minorHAnsi"/>
          <w:sz w:val="24"/>
          <w:szCs w:val="24"/>
        </w:rPr>
      </w:pPr>
      <w:r w:rsidRPr="007D37A1">
        <w:rPr>
          <w:rFonts w:asciiTheme="minorHAnsi" w:hAnsiTheme="minorHAnsi" w:cstheme="minorHAnsi"/>
          <w:sz w:val="24"/>
          <w:szCs w:val="24"/>
          <w:lang w:val="en-GB"/>
        </w:rPr>
        <w:t>Show that our organisation or service is responsible</w:t>
      </w:r>
      <w:r w:rsidRPr="007D37A1">
        <w:rPr>
          <w:rFonts w:asciiTheme="minorHAnsi" w:hAnsiTheme="minorHAnsi" w:cstheme="minorHAnsi"/>
          <w:sz w:val="24"/>
          <w:szCs w:val="24"/>
          <w:lang w:val="en-GB"/>
        </w:rPr>
        <w:br/>
      </w:r>
    </w:p>
    <w:p w14:paraId="0CCEDC9D" w14:textId="77777777" w:rsidR="00070D0D" w:rsidRPr="007D37A1" w:rsidRDefault="006E31EA" w:rsidP="00960C81">
      <w:pPr>
        <w:pStyle w:val="BodyText"/>
        <w:spacing w:after="0"/>
        <w:rPr>
          <w:rFonts w:asciiTheme="minorHAnsi" w:hAnsiTheme="minorHAnsi" w:cstheme="minorHAnsi"/>
          <w:szCs w:val="24"/>
        </w:rPr>
      </w:pPr>
      <w:r w:rsidRPr="007D37A1">
        <w:rPr>
          <w:rFonts w:asciiTheme="minorHAnsi" w:hAnsiTheme="minorHAnsi" w:cstheme="minorHAnsi"/>
          <w:szCs w:val="24"/>
        </w:rPr>
        <w:t xml:space="preserve">The policy and procedures relate to the safeguarding of </w:t>
      </w:r>
      <w:r w:rsidRPr="007D37A1">
        <w:rPr>
          <w:rFonts w:asciiTheme="minorHAnsi" w:hAnsiTheme="minorHAnsi" w:cstheme="minorHAnsi"/>
          <w:b/>
          <w:szCs w:val="24"/>
        </w:rPr>
        <w:t>adults at risk</w:t>
      </w:r>
      <w:r w:rsidRPr="007D37A1">
        <w:rPr>
          <w:rFonts w:asciiTheme="minorHAnsi" w:hAnsiTheme="minorHAnsi" w:cstheme="minorHAnsi"/>
          <w:szCs w:val="24"/>
        </w:rPr>
        <w:t xml:space="preserve">. Adults at risk are defined as </w:t>
      </w:r>
    </w:p>
    <w:p w14:paraId="66B93288" w14:textId="6B49E479" w:rsidR="006E31EA" w:rsidRPr="007D37A1" w:rsidRDefault="006E31EA" w:rsidP="00960C81">
      <w:pPr>
        <w:pStyle w:val="BodyText"/>
        <w:spacing w:after="0"/>
        <w:rPr>
          <w:rFonts w:asciiTheme="minorHAnsi" w:hAnsiTheme="minorHAnsi" w:cstheme="minorHAnsi"/>
          <w:szCs w:val="24"/>
        </w:rPr>
      </w:pPr>
      <w:r w:rsidRPr="007D37A1">
        <w:rPr>
          <w:rFonts w:asciiTheme="minorHAnsi" w:hAnsiTheme="minorHAnsi" w:cstheme="minorHAnsi"/>
          <w:szCs w:val="24"/>
        </w:rPr>
        <w:t>individuals aged over 18 who:</w:t>
      </w:r>
    </w:p>
    <w:p w14:paraId="5A99589B" w14:textId="77777777" w:rsidR="00314DD7" w:rsidRPr="007D37A1" w:rsidRDefault="00314DD7" w:rsidP="00960C81">
      <w:pPr>
        <w:pStyle w:val="BodyText"/>
        <w:spacing w:after="0"/>
        <w:rPr>
          <w:rFonts w:asciiTheme="minorHAnsi" w:hAnsiTheme="minorHAnsi" w:cstheme="minorHAnsi"/>
          <w:szCs w:val="24"/>
        </w:rPr>
      </w:pPr>
    </w:p>
    <w:p w14:paraId="44DA3F87" w14:textId="1D6E617F" w:rsidR="00960C81" w:rsidRDefault="00CC796B" w:rsidP="00232209">
      <w:pPr>
        <w:pStyle w:val="BodyText"/>
        <w:numPr>
          <w:ilvl w:val="0"/>
          <w:numId w:val="29"/>
        </w:numPr>
        <w:spacing w:after="0"/>
        <w:rPr>
          <w:rFonts w:asciiTheme="minorHAnsi" w:hAnsiTheme="minorHAnsi" w:cstheme="minorHAnsi"/>
          <w:szCs w:val="24"/>
        </w:rPr>
      </w:pPr>
      <w:r w:rsidRPr="007D37A1">
        <w:rPr>
          <w:rFonts w:asciiTheme="minorHAnsi" w:hAnsiTheme="minorHAnsi" w:cstheme="minorHAnsi"/>
          <w:szCs w:val="24"/>
        </w:rPr>
        <w:t>H</w:t>
      </w:r>
      <w:r w:rsidR="006E31EA" w:rsidRPr="007D37A1">
        <w:rPr>
          <w:rFonts w:asciiTheme="minorHAnsi" w:hAnsiTheme="minorHAnsi" w:cstheme="minorHAnsi"/>
          <w:szCs w:val="24"/>
        </w:rPr>
        <w:t xml:space="preserve">ave needs for care and </w:t>
      </w:r>
      <w:r w:rsidR="007D37A1">
        <w:rPr>
          <w:rFonts w:asciiTheme="minorHAnsi" w:hAnsiTheme="minorHAnsi" w:cstheme="minorHAnsi"/>
          <w:szCs w:val="24"/>
        </w:rPr>
        <w:t xml:space="preserve">/ or </w:t>
      </w:r>
      <w:r w:rsidR="00232209" w:rsidRPr="007D37A1">
        <w:rPr>
          <w:rFonts w:asciiTheme="minorHAnsi" w:hAnsiTheme="minorHAnsi" w:cstheme="minorHAnsi"/>
          <w:szCs w:val="24"/>
        </w:rPr>
        <w:t>support.</w:t>
      </w:r>
      <w:r w:rsidR="006E31EA" w:rsidRPr="007D37A1">
        <w:rPr>
          <w:rFonts w:asciiTheme="minorHAnsi" w:hAnsiTheme="minorHAnsi" w:cstheme="minorHAnsi"/>
          <w:szCs w:val="24"/>
        </w:rPr>
        <w:t xml:space="preserve"> </w:t>
      </w:r>
    </w:p>
    <w:p w14:paraId="1847C501" w14:textId="2E9F0F3E" w:rsidR="006E31EA" w:rsidRPr="00232209" w:rsidRDefault="00CC796B" w:rsidP="00232209">
      <w:pPr>
        <w:pStyle w:val="BodyText"/>
        <w:numPr>
          <w:ilvl w:val="0"/>
          <w:numId w:val="29"/>
        </w:numPr>
        <w:spacing w:after="0"/>
        <w:rPr>
          <w:rFonts w:asciiTheme="minorHAnsi" w:hAnsiTheme="minorHAnsi" w:cstheme="minorHAnsi"/>
          <w:szCs w:val="24"/>
        </w:rPr>
      </w:pPr>
      <w:r w:rsidRPr="00232209">
        <w:rPr>
          <w:rFonts w:asciiTheme="minorHAnsi" w:hAnsiTheme="minorHAnsi" w:cstheme="minorHAnsi"/>
          <w:szCs w:val="24"/>
        </w:rPr>
        <w:t>Are</w:t>
      </w:r>
      <w:r w:rsidR="006E31EA" w:rsidRPr="00232209">
        <w:rPr>
          <w:rFonts w:asciiTheme="minorHAnsi" w:hAnsiTheme="minorHAnsi" w:cstheme="minorHAnsi"/>
          <w:szCs w:val="24"/>
        </w:rPr>
        <w:t xml:space="preserve"> experiencing, or at risk of, abuse or neglect</w:t>
      </w:r>
      <w:r w:rsidR="00232209">
        <w:rPr>
          <w:rFonts w:asciiTheme="minorHAnsi" w:hAnsiTheme="minorHAnsi" w:cstheme="minorHAnsi"/>
          <w:szCs w:val="24"/>
        </w:rPr>
        <w:t>.</w:t>
      </w:r>
    </w:p>
    <w:p w14:paraId="0D5789D1" w14:textId="77777777" w:rsidR="00960C81" w:rsidRPr="007D37A1" w:rsidRDefault="00960C81" w:rsidP="00960C81">
      <w:pPr>
        <w:pStyle w:val="BodyText"/>
        <w:spacing w:after="0"/>
        <w:rPr>
          <w:rFonts w:asciiTheme="minorHAnsi" w:hAnsiTheme="minorHAnsi" w:cstheme="minorHAnsi"/>
          <w:szCs w:val="24"/>
        </w:rPr>
      </w:pPr>
    </w:p>
    <w:p w14:paraId="7283B3A5" w14:textId="1AF05BE8" w:rsidR="00960C81" w:rsidRPr="007D37A1" w:rsidRDefault="006E31EA" w:rsidP="00960C81">
      <w:pPr>
        <w:pStyle w:val="BodyText"/>
        <w:spacing w:after="0"/>
        <w:rPr>
          <w:rFonts w:asciiTheme="minorHAnsi" w:hAnsiTheme="minorHAnsi" w:cstheme="minorHAnsi"/>
          <w:szCs w:val="24"/>
        </w:rPr>
      </w:pPr>
      <w:r w:rsidRPr="007D37A1">
        <w:rPr>
          <w:rFonts w:asciiTheme="minorHAnsi" w:hAnsiTheme="minorHAnsi" w:cstheme="minorHAnsi"/>
          <w:szCs w:val="24"/>
        </w:rPr>
        <w:t xml:space="preserve">It is acknowledged that significant numbers of adults at risk are </w:t>
      </w:r>
      <w:r w:rsidR="00232209" w:rsidRPr="007D37A1">
        <w:rPr>
          <w:rFonts w:asciiTheme="minorHAnsi" w:hAnsiTheme="minorHAnsi" w:cstheme="minorHAnsi"/>
          <w:szCs w:val="24"/>
        </w:rPr>
        <w:t>abused,</w:t>
      </w:r>
      <w:r w:rsidRPr="007D37A1">
        <w:rPr>
          <w:rFonts w:asciiTheme="minorHAnsi" w:hAnsiTheme="minorHAnsi" w:cstheme="minorHAnsi"/>
          <w:szCs w:val="24"/>
        </w:rPr>
        <w:t xml:space="preserve"> and it is important that </w:t>
      </w:r>
      <w:r w:rsidR="00D56887" w:rsidRPr="007D37A1">
        <w:rPr>
          <w:rFonts w:asciiTheme="minorHAnsi" w:hAnsiTheme="minorHAnsi" w:cstheme="minorHAnsi"/>
          <w:szCs w:val="24"/>
        </w:rPr>
        <w:t xml:space="preserve">        </w:t>
      </w:r>
      <w:r w:rsidRPr="007D37A1">
        <w:rPr>
          <w:rFonts w:asciiTheme="minorHAnsi" w:hAnsiTheme="minorHAnsi" w:cstheme="minorHAnsi"/>
          <w:szCs w:val="24"/>
        </w:rPr>
        <w:t xml:space="preserve">Burnhope Community Centre has a Safeguarding Adults Policy, a set of procedures to follow and puts in place preventative measures to try and reduce those numbers. </w:t>
      </w:r>
    </w:p>
    <w:p w14:paraId="63DABAF0" w14:textId="77777777" w:rsidR="00960C81" w:rsidRPr="007D37A1" w:rsidRDefault="00960C81" w:rsidP="00960C81">
      <w:pPr>
        <w:pStyle w:val="BodyText"/>
        <w:spacing w:after="0"/>
        <w:rPr>
          <w:rFonts w:asciiTheme="minorHAnsi" w:hAnsiTheme="minorHAnsi" w:cstheme="minorHAnsi"/>
          <w:szCs w:val="24"/>
        </w:rPr>
      </w:pPr>
    </w:p>
    <w:p w14:paraId="67951EE5" w14:textId="53DC646B" w:rsidR="00960C81" w:rsidRPr="007D37A1" w:rsidRDefault="006E31EA" w:rsidP="00960C81">
      <w:pPr>
        <w:pStyle w:val="BodyText"/>
        <w:spacing w:after="0"/>
        <w:rPr>
          <w:rFonts w:asciiTheme="minorHAnsi" w:hAnsiTheme="minorHAnsi" w:cstheme="minorHAnsi"/>
          <w:szCs w:val="24"/>
        </w:rPr>
      </w:pPr>
      <w:proofErr w:type="gramStart"/>
      <w:r w:rsidRPr="007D37A1">
        <w:rPr>
          <w:rFonts w:asciiTheme="minorHAnsi" w:hAnsiTheme="minorHAnsi" w:cstheme="minorHAnsi"/>
          <w:szCs w:val="24"/>
        </w:rPr>
        <w:t>In order to</w:t>
      </w:r>
      <w:proofErr w:type="gramEnd"/>
      <w:r w:rsidRPr="007D37A1">
        <w:rPr>
          <w:rFonts w:asciiTheme="minorHAnsi" w:hAnsiTheme="minorHAnsi" w:cstheme="minorHAnsi"/>
          <w:szCs w:val="24"/>
        </w:rPr>
        <w:t xml:space="preserve"> implement the policy and procedure, Burnhope Community Centre will work to:</w:t>
      </w:r>
    </w:p>
    <w:p w14:paraId="6BF908C8" w14:textId="77777777" w:rsidR="00314DD7" w:rsidRPr="007D37A1" w:rsidRDefault="00314DD7" w:rsidP="00960C81">
      <w:pPr>
        <w:pStyle w:val="BodyText"/>
        <w:spacing w:after="0"/>
        <w:rPr>
          <w:rFonts w:asciiTheme="minorHAnsi" w:hAnsiTheme="minorHAnsi" w:cstheme="minorHAnsi"/>
          <w:szCs w:val="24"/>
        </w:rPr>
      </w:pPr>
    </w:p>
    <w:p w14:paraId="4046E5BB" w14:textId="216B04E7" w:rsidR="00960C81" w:rsidRPr="007D37A1" w:rsidRDefault="00624C01" w:rsidP="00960C81">
      <w:pPr>
        <w:pStyle w:val="BodyText"/>
        <w:numPr>
          <w:ilvl w:val="0"/>
          <w:numId w:val="22"/>
        </w:numPr>
        <w:spacing w:after="0"/>
        <w:rPr>
          <w:rFonts w:asciiTheme="minorHAnsi" w:hAnsiTheme="minorHAnsi" w:cstheme="minorHAnsi"/>
          <w:szCs w:val="24"/>
        </w:rPr>
      </w:pPr>
      <w:r w:rsidRPr="007D37A1">
        <w:rPr>
          <w:rFonts w:asciiTheme="minorHAnsi" w:hAnsiTheme="minorHAnsi" w:cstheme="minorHAnsi"/>
          <w:szCs w:val="24"/>
        </w:rPr>
        <w:t>S</w:t>
      </w:r>
      <w:r w:rsidR="006E31EA" w:rsidRPr="007D37A1">
        <w:rPr>
          <w:rFonts w:asciiTheme="minorHAnsi" w:hAnsiTheme="minorHAnsi" w:cstheme="minorHAnsi"/>
          <w:szCs w:val="24"/>
        </w:rPr>
        <w:t xml:space="preserve">top abuse or neglect wherever </w:t>
      </w:r>
      <w:r w:rsidR="00E0334D" w:rsidRPr="007D37A1">
        <w:rPr>
          <w:rFonts w:asciiTheme="minorHAnsi" w:hAnsiTheme="minorHAnsi" w:cstheme="minorHAnsi"/>
          <w:szCs w:val="24"/>
        </w:rPr>
        <w:t>possible.</w:t>
      </w:r>
    </w:p>
    <w:p w14:paraId="5570808E" w14:textId="1AD1DB3A" w:rsidR="00960C81" w:rsidRPr="007D37A1" w:rsidRDefault="00624C01" w:rsidP="00960C81">
      <w:pPr>
        <w:pStyle w:val="BodyText"/>
        <w:numPr>
          <w:ilvl w:val="0"/>
          <w:numId w:val="22"/>
        </w:numPr>
        <w:spacing w:after="0"/>
        <w:rPr>
          <w:rFonts w:asciiTheme="minorHAnsi" w:hAnsiTheme="minorHAnsi" w:cstheme="minorHAnsi"/>
          <w:szCs w:val="24"/>
        </w:rPr>
      </w:pPr>
      <w:r w:rsidRPr="007D37A1">
        <w:rPr>
          <w:rFonts w:asciiTheme="minorHAnsi" w:hAnsiTheme="minorHAnsi" w:cstheme="minorHAnsi"/>
          <w:szCs w:val="24"/>
        </w:rPr>
        <w:t>P</w:t>
      </w:r>
      <w:r w:rsidR="006E31EA" w:rsidRPr="007D37A1">
        <w:rPr>
          <w:rFonts w:asciiTheme="minorHAnsi" w:hAnsiTheme="minorHAnsi" w:cstheme="minorHAnsi"/>
          <w:szCs w:val="24"/>
        </w:rPr>
        <w:t xml:space="preserve">revent harm and reduce the risk of abuse or neglect to adults with care and support </w:t>
      </w:r>
      <w:r w:rsidR="00E0334D" w:rsidRPr="007D37A1">
        <w:rPr>
          <w:rFonts w:asciiTheme="minorHAnsi" w:hAnsiTheme="minorHAnsi" w:cstheme="minorHAnsi"/>
          <w:szCs w:val="24"/>
        </w:rPr>
        <w:t>needs.</w:t>
      </w:r>
    </w:p>
    <w:p w14:paraId="1FC960DD" w14:textId="6211373B" w:rsidR="00960C81" w:rsidRPr="007D37A1" w:rsidRDefault="00624C01" w:rsidP="00960C81">
      <w:pPr>
        <w:pStyle w:val="BodyText"/>
        <w:numPr>
          <w:ilvl w:val="0"/>
          <w:numId w:val="22"/>
        </w:numPr>
        <w:spacing w:after="0"/>
        <w:rPr>
          <w:rFonts w:asciiTheme="minorHAnsi" w:hAnsiTheme="minorHAnsi" w:cstheme="minorHAnsi"/>
          <w:szCs w:val="24"/>
        </w:rPr>
      </w:pPr>
      <w:r w:rsidRPr="007D37A1">
        <w:rPr>
          <w:rFonts w:asciiTheme="minorHAnsi" w:hAnsiTheme="minorHAnsi" w:cstheme="minorHAnsi"/>
          <w:szCs w:val="24"/>
        </w:rPr>
        <w:t>P</w:t>
      </w:r>
      <w:r w:rsidR="006E31EA" w:rsidRPr="007D37A1">
        <w:rPr>
          <w:rFonts w:asciiTheme="minorHAnsi" w:hAnsiTheme="minorHAnsi" w:cstheme="minorHAnsi"/>
          <w:szCs w:val="24"/>
        </w:rPr>
        <w:t xml:space="preserve">romote the wellbeing of the adult(s) at risk in safeguarding </w:t>
      </w:r>
      <w:r w:rsidR="00E0334D" w:rsidRPr="007D37A1">
        <w:rPr>
          <w:rFonts w:asciiTheme="minorHAnsi" w:hAnsiTheme="minorHAnsi" w:cstheme="minorHAnsi"/>
          <w:szCs w:val="24"/>
        </w:rPr>
        <w:t>adults’</w:t>
      </w:r>
      <w:r w:rsidR="006E31EA" w:rsidRPr="007D37A1">
        <w:rPr>
          <w:rFonts w:asciiTheme="minorHAnsi" w:hAnsiTheme="minorHAnsi" w:cstheme="minorHAnsi"/>
          <w:szCs w:val="24"/>
        </w:rPr>
        <w:t xml:space="preserve"> </w:t>
      </w:r>
      <w:r w:rsidR="00E0334D" w:rsidRPr="007D37A1">
        <w:rPr>
          <w:rFonts w:asciiTheme="minorHAnsi" w:hAnsiTheme="minorHAnsi" w:cstheme="minorHAnsi"/>
          <w:szCs w:val="24"/>
        </w:rPr>
        <w:t>arrangements.</w:t>
      </w:r>
    </w:p>
    <w:p w14:paraId="2D93A007" w14:textId="42BC1E3F" w:rsidR="00960C81" w:rsidRPr="007D37A1" w:rsidRDefault="00624C01" w:rsidP="00960C81">
      <w:pPr>
        <w:pStyle w:val="BodyText"/>
        <w:numPr>
          <w:ilvl w:val="0"/>
          <w:numId w:val="22"/>
        </w:numPr>
        <w:spacing w:after="0"/>
        <w:rPr>
          <w:rFonts w:asciiTheme="minorHAnsi" w:hAnsiTheme="minorHAnsi" w:cstheme="minorHAnsi"/>
          <w:szCs w:val="24"/>
        </w:rPr>
      </w:pPr>
      <w:r w:rsidRPr="007D37A1">
        <w:rPr>
          <w:rFonts w:asciiTheme="minorHAnsi" w:hAnsiTheme="minorHAnsi" w:cstheme="minorHAnsi"/>
          <w:szCs w:val="24"/>
        </w:rPr>
        <w:t>S</w:t>
      </w:r>
      <w:r w:rsidR="006E31EA" w:rsidRPr="007D37A1">
        <w:rPr>
          <w:rFonts w:asciiTheme="minorHAnsi" w:hAnsiTheme="minorHAnsi" w:cstheme="minorHAnsi"/>
          <w:szCs w:val="24"/>
        </w:rPr>
        <w:t xml:space="preserve">afeguard adults in a way that supports them in making choices and having control about how they want to </w:t>
      </w:r>
      <w:r w:rsidR="007F61FA" w:rsidRPr="007D37A1">
        <w:rPr>
          <w:rFonts w:asciiTheme="minorHAnsi" w:hAnsiTheme="minorHAnsi" w:cstheme="minorHAnsi"/>
          <w:szCs w:val="24"/>
        </w:rPr>
        <w:t>live.</w:t>
      </w:r>
    </w:p>
    <w:p w14:paraId="4520AE3C" w14:textId="0D78F718" w:rsidR="00960C81" w:rsidRPr="007D37A1" w:rsidRDefault="00624C01" w:rsidP="00960C81">
      <w:pPr>
        <w:pStyle w:val="BodyText"/>
        <w:numPr>
          <w:ilvl w:val="0"/>
          <w:numId w:val="22"/>
        </w:numPr>
        <w:spacing w:after="0"/>
        <w:rPr>
          <w:rFonts w:asciiTheme="minorHAnsi" w:hAnsiTheme="minorHAnsi" w:cstheme="minorHAnsi"/>
          <w:szCs w:val="24"/>
        </w:rPr>
      </w:pPr>
      <w:r w:rsidRPr="007D37A1">
        <w:rPr>
          <w:rFonts w:asciiTheme="minorHAnsi" w:hAnsiTheme="minorHAnsi" w:cstheme="minorHAnsi"/>
          <w:szCs w:val="24"/>
        </w:rPr>
        <w:t>P</w:t>
      </w:r>
      <w:r w:rsidR="006E31EA" w:rsidRPr="007D37A1">
        <w:rPr>
          <w:rFonts w:asciiTheme="minorHAnsi" w:hAnsiTheme="minorHAnsi" w:cstheme="minorHAnsi"/>
          <w:szCs w:val="24"/>
        </w:rPr>
        <w:t xml:space="preserve">romote an approach that concentrates on improving life for the adults </w:t>
      </w:r>
      <w:r w:rsidR="007F61FA" w:rsidRPr="007D37A1">
        <w:rPr>
          <w:rFonts w:asciiTheme="minorHAnsi" w:hAnsiTheme="minorHAnsi" w:cstheme="minorHAnsi"/>
          <w:szCs w:val="24"/>
        </w:rPr>
        <w:t>concerned.</w:t>
      </w:r>
    </w:p>
    <w:p w14:paraId="1DFF402B" w14:textId="38CA8719" w:rsidR="00960C81" w:rsidRPr="007D37A1" w:rsidRDefault="00624C01" w:rsidP="00960C81">
      <w:pPr>
        <w:pStyle w:val="BodyText"/>
        <w:numPr>
          <w:ilvl w:val="0"/>
          <w:numId w:val="22"/>
        </w:numPr>
        <w:spacing w:after="0"/>
        <w:rPr>
          <w:rFonts w:asciiTheme="minorHAnsi" w:hAnsiTheme="minorHAnsi" w:cstheme="minorHAnsi"/>
          <w:szCs w:val="24"/>
        </w:rPr>
      </w:pPr>
      <w:r w:rsidRPr="007D37A1">
        <w:rPr>
          <w:rFonts w:asciiTheme="minorHAnsi" w:hAnsiTheme="minorHAnsi" w:cstheme="minorHAnsi"/>
          <w:szCs w:val="24"/>
        </w:rPr>
        <w:t>R</w:t>
      </w:r>
      <w:r w:rsidR="006E31EA" w:rsidRPr="007D37A1">
        <w:rPr>
          <w:rFonts w:asciiTheme="minorHAnsi" w:hAnsiTheme="minorHAnsi" w:cstheme="minorHAnsi"/>
          <w:szCs w:val="24"/>
        </w:rPr>
        <w:t xml:space="preserve">aise awareness of safeguarding adults to ensure that everyone can play their part in preventing identifying and responding to abuse and </w:t>
      </w:r>
      <w:r w:rsidR="007F61FA" w:rsidRPr="007D37A1">
        <w:rPr>
          <w:rFonts w:asciiTheme="minorHAnsi" w:hAnsiTheme="minorHAnsi" w:cstheme="minorHAnsi"/>
          <w:szCs w:val="24"/>
        </w:rPr>
        <w:t>neglect.</w:t>
      </w:r>
    </w:p>
    <w:p w14:paraId="4C31CB17" w14:textId="77777777" w:rsidR="00960C81" w:rsidRPr="007D37A1" w:rsidRDefault="00206996" w:rsidP="00960C81">
      <w:pPr>
        <w:pStyle w:val="BodyText"/>
        <w:numPr>
          <w:ilvl w:val="0"/>
          <w:numId w:val="22"/>
        </w:numPr>
        <w:spacing w:after="0"/>
        <w:rPr>
          <w:rFonts w:asciiTheme="minorHAnsi" w:hAnsiTheme="minorHAnsi" w:cstheme="minorHAnsi"/>
          <w:szCs w:val="24"/>
        </w:rPr>
      </w:pPr>
      <w:r w:rsidRPr="007D37A1">
        <w:rPr>
          <w:rFonts w:asciiTheme="minorHAnsi" w:hAnsiTheme="minorHAnsi" w:cstheme="minorHAnsi"/>
          <w:szCs w:val="24"/>
        </w:rPr>
        <w:lastRenderedPageBreak/>
        <w:t>P</w:t>
      </w:r>
      <w:r w:rsidR="006E31EA" w:rsidRPr="007D37A1">
        <w:rPr>
          <w:rFonts w:asciiTheme="minorHAnsi" w:hAnsiTheme="minorHAnsi" w:cstheme="minorHAnsi"/>
          <w:szCs w:val="24"/>
        </w:rPr>
        <w:t xml:space="preserve">rovide information and support in accessible ways to help people understand the different types </w:t>
      </w:r>
      <w:r w:rsidRPr="007D37A1">
        <w:rPr>
          <w:rFonts w:asciiTheme="minorHAnsi" w:hAnsiTheme="minorHAnsi" w:cstheme="minorHAnsi"/>
          <w:szCs w:val="24"/>
        </w:rPr>
        <w:t>o</w:t>
      </w:r>
      <w:r w:rsidR="006E31EA" w:rsidRPr="007D37A1">
        <w:rPr>
          <w:rFonts w:asciiTheme="minorHAnsi" w:hAnsiTheme="minorHAnsi" w:cstheme="minorHAnsi"/>
          <w:szCs w:val="24"/>
        </w:rPr>
        <w:t>f abuse, how to stay safe and what to do to raise a concern about the safety or well-being of an adult</w:t>
      </w:r>
    </w:p>
    <w:p w14:paraId="684C6E4D" w14:textId="406AE46F" w:rsidR="006E31EA" w:rsidRPr="007D37A1" w:rsidRDefault="00206996" w:rsidP="00960C81">
      <w:pPr>
        <w:pStyle w:val="BodyText"/>
        <w:numPr>
          <w:ilvl w:val="0"/>
          <w:numId w:val="22"/>
        </w:numPr>
        <w:spacing w:after="0"/>
        <w:rPr>
          <w:rFonts w:asciiTheme="minorHAnsi" w:hAnsiTheme="minorHAnsi" w:cstheme="minorHAnsi"/>
          <w:szCs w:val="24"/>
        </w:rPr>
      </w:pPr>
      <w:r w:rsidRPr="007D37A1">
        <w:rPr>
          <w:rFonts w:asciiTheme="minorHAnsi" w:hAnsiTheme="minorHAnsi" w:cstheme="minorHAnsi"/>
          <w:szCs w:val="24"/>
        </w:rPr>
        <w:t>A</w:t>
      </w:r>
      <w:r w:rsidR="006E31EA" w:rsidRPr="007D37A1">
        <w:rPr>
          <w:rFonts w:asciiTheme="minorHAnsi" w:hAnsiTheme="minorHAnsi" w:cstheme="minorHAnsi"/>
          <w:szCs w:val="24"/>
        </w:rPr>
        <w:t>ddress what caused the abuse or neglect</w:t>
      </w:r>
    </w:p>
    <w:p w14:paraId="338BB3B9" w14:textId="77777777" w:rsidR="001D4D9A" w:rsidRPr="001D4D9A" w:rsidRDefault="001D4D9A" w:rsidP="001D4D9A">
      <w:pPr>
        <w:suppressAutoHyphens w:val="0"/>
        <w:autoSpaceDE w:val="0"/>
        <w:adjustRightInd w:val="0"/>
        <w:textAlignment w:val="auto"/>
        <w:rPr>
          <w:rFonts w:ascii="Calibri" w:hAnsi="Calibri" w:cs="Calibri"/>
          <w:color w:val="000000"/>
        </w:rPr>
      </w:pPr>
    </w:p>
    <w:p w14:paraId="5688F12D" w14:textId="117A90AF" w:rsidR="00314DD7" w:rsidRPr="007D37A1" w:rsidRDefault="001D4D9A" w:rsidP="001D4D9A">
      <w:pPr>
        <w:rPr>
          <w:rFonts w:ascii="Calibri" w:hAnsi="Calibri" w:cs="Calibri"/>
          <w:b/>
          <w:bCs/>
          <w:color w:val="000000"/>
        </w:rPr>
      </w:pPr>
      <w:r w:rsidRPr="007D37A1">
        <w:rPr>
          <w:rFonts w:ascii="Calibri" w:hAnsi="Calibri" w:cs="Calibri"/>
          <w:color w:val="000000"/>
        </w:rPr>
        <w:t xml:space="preserve"> </w:t>
      </w:r>
      <w:r w:rsidRPr="007D37A1">
        <w:rPr>
          <w:rFonts w:ascii="Calibri" w:hAnsi="Calibri" w:cs="Calibri"/>
          <w:b/>
          <w:bCs/>
          <w:color w:val="000000"/>
        </w:rPr>
        <w:t>Burnhope Community Centre’s Commitments</w:t>
      </w:r>
    </w:p>
    <w:p w14:paraId="093CCD84" w14:textId="77777777" w:rsidR="001D4D9A" w:rsidRPr="007D37A1" w:rsidRDefault="001D4D9A" w:rsidP="001D4D9A">
      <w:pPr>
        <w:rPr>
          <w:lang w:eastAsia="en-US"/>
        </w:rPr>
      </w:pPr>
    </w:p>
    <w:p w14:paraId="5C7E2ADB" w14:textId="1795E968" w:rsidR="00960C81" w:rsidRPr="007D37A1" w:rsidRDefault="00266283" w:rsidP="00960C81">
      <w:pPr>
        <w:pStyle w:val="ListParagraph"/>
        <w:numPr>
          <w:ilvl w:val="0"/>
          <w:numId w:val="23"/>
        </w:numPr>
        <w:suppressAutoHyphens w:val="0"/>
        <w:autoSpaceDN/>
        <w:textAlignment w:val="auto"/>
        <w:rPr>
          <w:rFonts w:asciiTheme="minorHAnsi" w:hAnsiTheme="minorHAnsi" w:cstheme="minorHAnsi"/>
        </w:rPr>
      </w:pPr>
      <w:r w:rsidRPr="007D37A1">
        <w:rPr>
          <w:rFonts w:asciiTheme="minorHAnsi" w:hAnsiTheme="minorHAnsi" w:cstheme="minorHAnsi"/>
        </w:rPr>
        <w:t>E</w:t>
      </w:r>
      <w:r w:rsidR="006E31EA" w:rsidRPr="007D37A1">
        <w:rPr>
          <w:rFonts w:asciiTheme="minorHAnsi" w:hAnsiTheme="minorHAnsi" w:cstheme="minorHAnsi"/>
        </w:rPr>
        <w:t xml:space="preserve">nsure that all Trustees, staff, volunteers, service users are familiar with this policy and associated </w:t>
      </w:r>
      <w:r w:rsidR="007F61FA" w:rsidRPr="007D37A1">
        <w:rPr>
          <w:rFonts w:asciiTheme="minorHAnsi" w:hAnsiTheme="minorHAnsi" w:cstheme="minorHAnsi"/>
        </w:rPr>
        <w:t>procedures.</w:t>
      </w:r>
    </w:p>
    <w:p w14:paraId="511F0DFB" w14:textId="162120FA" w:rsidR="00960C81" w:rsidRPr="007D37A1" w:rsidRDefault="00266283" w:rsidP="00960C81">
      <w:pPr>
        <w:pStyle w:val="ListParagraph"/>
        <w:numPr>
          <w:ilvl w:val="0"/>
          <w:numId w:val="23"/>
        </w:numPr>
        <w:suppressAutoHyphens w:val="0"/>
        <w:autoSpaceDN/>
        <w:textAlignment w:val="auto"/>
        <w:rPr>
          <w:rFonts w:asciiTheme="minorHAnsi" w:hAnsiTheme="minorHAnsi" w:cstheme="minorHAnsi"/>
        </w:rPr>
      </w:pPr>
      <w:r w:rsidRPr="007D37A1">
        <w:rPr>
          <w:rFonts w:asciiTheme="minorHAnsi" w:hAnsiTheme="minorHAnsi" w:cstheme="minorHAnsi"/>
        </w:rPr>
        <w:t>W</w:t>
      </w:r>
      <w:r w:rsidR="006E31EA" w:rsidRPr="007D37A1">
        <w:rPr>
          <w:rFonts w:asciiTheme="minorHAnsi" w:hAnsiTheme="minorHAnsi" w:cstheme="minorHAnsi"/>
        </w:rPr>
        <w:t xml:space="preserve">ork with other agencies within the framework of the County Durham Safeguarding Adults Board Policy and Procedures, issued under Care Act 2014 statutory </w:t>
      </w:r>
      <w:r w:rsidR="007F61FA" w:rsidRPr="007D37A1">
        <w:rPr>
          <w:rFonts w:asciiTheme="minorHAnsi" w:hAnsiTheme="minorHAnsi" w:cstheme="minorHAnsi"/>
        </w:rPr>
        <w:t>guidance.</w:t>
      </w:r>
    </w:p>
    <w:p w14:paraId="5D396570" w14:textId="77777777" w:rsidR="00960C81" w:rsidRPr="007D37A1" w:rsidRDefault="00266283" w:rsidP="00960C81">
      <w:pPr>
        <w:pStyle w:val="ListParagraph"/>
        <w:numPr>
          <w:ilvl w:val="0"/>
          <w:numId w:val="23"/>
        </w:numPr>
        <w:suppressAutoHyphens w:val="0"/>
        <w:autoSpaceDN/>
        <w:textAlignment w:val="auto"/>
        <w:rPr>
          <w:rFonts w:asciiTheme="minorHAnsi" w:hAnsiTheme="minorHAnsi" w:cstheme="minorHAnsi"/>
        </w:rPr>
      </w:pPr>
      <w:r w:rsidRPr="007D37A1">
        <w:rPr>
          <w:rFonts w:asciiTheme="minorHAnsi" w:hAnsiTheme="minorHAnsi" w:cstheme="minorHAnsi"/>
        </w:rPr>
        <w:t>A</w:t>
      </w:r>
      <w:r w:rsidR="006E31EA" w:rsidRPr="007D37A1">
        <w:rPr>
          <w:rFonts w:asciiTheme="minorHAnsi" w:hAnsiTheme="minorHAnsi" w:cstheme="minorHAnsi"/>
        </w:rPr>
        <w:t>ct within its confidentiality policy and will usually gain permission from service users before sharing information about them with another agency.</w:t>
      </w:r>
    </w:p>
    <w:p w14:paraId="2E6C71B9" w14:textId="548371C6" w:rsidR="00960C81" w:rsidRPr="007D37A1" w:rsidRDefault="00266283" w:rsidP="00960C81">
      <w:pPr>
        <w:pStyle w:val="ListParagraph"/>
        <w:numPr>
          <w:ilvl w:val="0"/>
          <w:numId w:val="23"/>
        </w:numPr>
        <w:suppressAutoHyphens w:val="0"/>
        <w:autoSpaceDN/>
        <w:textAlignment w:val="auto"/>
        <w:rPr>
          <w:rFonts w:asciiTheme="minorHAnsi" w:hAnsiTheme="minorHAnsi" w:cstheme="minorHAnsi"/>
        </w:rPr>
      </w:pPr>
      <w:r w:rsidRPr="007D37A1">
        <w:rPr>
          <w:rFonts w:asciiTheme="minorHAnsi" w:hAnsiTheme="minorHAnsi" w:cstheme="minorHAnsi"/>
        </w:rPr>
        <w:t>P</w:t>
      </w:r>
      <w:r w:rsidR="006E31EA" w:rsidRPr="007D37A1">
        <w:rPr>
          <w:rFonts w:asciiTheme="minorHAnsi" w:hAnsiTheme="minorHAnsi" w:cstheme="minorHAnsi"/>
        </w:rPr>
        <w:t xml:space="preserve">ass information to the Local Authority when more than one person is at risk. For example: if the concern relates to a worker, volunteer or organisation who provides a service to adults with care and support needs or </w:t>
      </w:r>
      <w:r w:rsidR="007F61FA" w:rsidRPr="007D37A1">
        <w:rPr>
          <w:rFonts w:asciiTheme="minorHAnsi" w:hAnsiTheme="minorHAnsi" w:cstheme="minorHAnsi"/>
        </w:rPr>
        <w:t>children.</w:t>
      </w:r>
    </w:p>
    <w:p w14:paraId="15AFBC48" w14:textId="2B73A23D" w:rsidR="00960C81" w:rsidRPr="007D37A1" w:rsidRDefault="00266283" w:rsidP="00960C81">
      <w:pPr>
        <w:pStyle w:val="ListParagraph"/>
        <w:numPr>
          <w:ilvl w:val="0"/>
          <w:numId w:val="23"/>
        </w:numPr>
        <w:suppressAutoHyphens w:val="0"/>
        <w:autoSpaceDN/>
        <w:textAlignment w:val="auto"/>
        <w:rPr>
          <w:rFonts w:asciiTheme="minorHAnsi" w:hAnsiTheme="minorHAnsi" w:cstheme="minorHAnsi"/>
        </w:rPr>
      </w:pPr>
      <w:r w:rsidRPr="007D37A1">
        <w:rPr>
          <w:rFonts w:asciiTheme="minorHAnsi" w:hAnsiTheme="minorHAnsi" w:cstheme="minorHAnsi"/>
        </w:rPr>
        <w:t>I</w:t>
      </w:r>
      <w:r w:rsidR="006E31EA" w:rsidRPr="007D37A1">
        <w:rPr>
          <w:rFonts w:asciiTheme="minorHAnsi" w:hAnsiTheme="minorHAnsi" w:cstheme="minorHAnsi"/>
        </w:rPr>
        <w:t xml:space="preserve">nform service users that where a person is in danger, a child is at </w:t>
      </w:r>
      <w:r w:rsidR="007F61FA" w:rsidRPr="007D37A1">
        <w:rPr>
          <w:rFonts w:asciiTheme="minorHAnsi" w:hAnsiTheme="minorHAnsi" w:cstheme="minorHAnsi"/>
        </w:rPr>
        <w:t>risk,</w:t>
      </w:r>
      <w:r w:rsidR="006E31EA" w:rsidRPr="007D37A1">
        <w:rPr>
          <w:rFonts w:asciiTheme="minorHAnsi" w:hAnsiTheme="minorHAnsi" w:cstheme="minorHAnsi"/>
        </w:rPr>
        <w:t xml:space="preserve"> or a crime has been committed then a decision may be taken to pass information to another agency without the service user’s consent</w:t>
      </w:r>
    </w:p>
    <w:p w14:paraId="5C79BA02" w14:textId="0B8E8DD2" w:rsidR="00960C81" w:rsidRPr="007D37A1" w:rsidRDefault="006E3BDB" w:rsidP="00960C81">
      <w:pPr>
        <w:pStyle w:val="ListParagraph"/>
        <w:numPr>
          <w:ilvl w:val="0"/>
          <w:numId w:val="23"/>
        </w:numPr>
        <w:suppressAutoHyphens w:val="0"/>
        <w:autoSpaceDN/>
        <w:textAlignment w:val="auto"/>
        <w:rPr>
          <w:rFonts w:asciiTheme="minorHAnsi" w:hAnsiTheme="minorHAnsi" w:cstheme="minorHAnsi"/>
        </w:rPr>
      </w:pPr>
      <w:r w:rsidRPr="007D37A1">
        <w:rPr>
          <w:rFonts w:asciiTheme="minorHAnsi" w:hAnsiTheme="minorHAnsi" w:cstheme="minorHAnsi"/>
        </w:rPr>
        <w:t>M</w:t>
      </w:r>
      <w:r w:rsidR="006E31EA" w:rsidRPr="007D37A1">
        <w:rPr>
          <w:rFonts w:asciiTheme="minorHAnsi" w:hAnsiTheme="minorHAnsi" w:cstheme="minorHAnsi"/>
        </w:rPr>
        <w:t xml:space="preserve">ake a safeguarding </w:t>
      </w:r>
      <w:r w:rsidR="007F61FA" w:rsidRPr="007D37A1">
        <w:rPr>
          <w:rFonts w:asciiTheme="minorHAnsi" w:hAnsiTheme="minorHAnsi" w:cstheme="minorHAnsi"/>
        </w:rPr>
        <w:t>adult’s</w:t>
      </w:r>
      <w:r w:rsidR="006E31EA" w:rsidRPr="007D37A1">
        <w:rPr>
          <w:rFonts w:asciiTheme="minorHAnsi" w:hAnsiTheme="minorHAnsi" w:cstheme="minorHAnsi"/>
        </w:rPr>
        <w:t xml:space="preserve"> referral to the Local Authority as </w:t>
      </w:r>
      <w:r w:rsidR="007F61FA" w:rsidRPr="007D37A1">
        <w:rPr>
          <w:rFonts w:asciiTheme="minorHAnsi" w:hAnsiTheme="minorHAnsi" w:cstheme="minorHAnsi"/>
        </w:rPr>
        <w:t>appropriate.</w:t>
      </w:r>
      <w:r w:rsidR="006E31EA" w:rsidRPr="007D37A1">
        <w:rPr>
          <w:rFonts w:asciiTheme="minorHAnsi" w:hAnsiTheme="minorHAnsi" w:cstheme="minorHAnsi"/>
        </w:rPr>
        <w:t xml:space="preserve"> </w:t>
      </w:r>
    </w:p>
    <w:p w14:paraId="461D43F1" w14:textId="1BAF4CE6" w:rsidR="00960C81" w:rsidRPr="007D37A1" w:rsidRDefault="006E3BDB" w:rsidP="00960C81">
      <w:pPr>
        <w:pStyle w:val="ListParagraph"/>
        <w:numPr>
          <w:ilvl w:val="0"/>
          <w:numId w:val="23"/>
        </w:numPr>
        <w:suppressAutoHyphens w:val="0"/>
        <w:autoSpaceDN/>
        <w:textAlignment w:val="auto"/>
        <w:rPr>
          <w:rFonts w:asciiTheme="minorHAnsi" w:hAnsiTheme="minorHAnsi" w:cstheme="minorHAnsi"/>
        </w:rPr>
      </w:pPr>
      <w:r w:rsidRPr="007D37A1">
        <w:rPr>
          <w:rFonts w:asciiTheme="minorHAnsi" w:hAnsiTheme="minorHAnsi" w:cstheme="minorHAnsi"/>
        </w:rPr>
        <w:t>E</w:t>
      </w:r>
      <w:r w:rsidR="006E31EA" w:rsidRPr="007D37A1">
        <w:rPr>
          <w:rFonts w:asciiTheme="minorHAnsi" w:hAnsiTheme="minorHAnsi" w:cstheme="minorHAnsi"/>
        </w:rPr>
        <w:t xml:space="preserve">ndeavour to keep up to date with national developments relating to preventing abuse and welfare of </w:t>
      </w:r>
      <w:r w:rsidR="007F61FA" w:rsidRPr="007D37A1">
        <w:rPr>
          <w:rFonts w:asciiTheme="minorHAnsi" w:hAnsiTheme="minorHAnsi" w:cstheme="minorHAnsi"/>
        </w:rPr>
        <w:t>adults.</w:t>
      </w:r>
    </w:p>
    <w:p w14:paraId="51771033" w14:textId="4157FC67" w:rsidR="006E31EA" w:rsidRPr="007D37A1" w:rsidRDefault="006E3BDB" w:rsidP="00960C81">
      <w:pPr>
        <w:pStyle w:val="ListParagraph"/>
        <w:numPr>
          <w:ilvl w:val="0"/>
          <w:numId w:val="23"/>
        </w:numPr>
        <w:suppressAutoHyphens w:val="0"/>
        <w:autoSpaceDN/>
        <w:textAlignment w:val="auto"/>
        <w:rPr>
          <w:rFonts w:asciiTheme="minorHAnsi" w:hAnsiTheme="minorHAnsi" w:cstheme="minorHAnsi"/>
        </w:rPr>
      </w:pPr>
      <w:r w:rsidRPr="007D37A1">
        <w:rPr>
          <w:rFonts w:asciiTheme="minorHAnsi" w:hAnsiTheme="minorHAnsi" w:cstheme="minorHAnsi"/>
        </w:rPr>
        <w:t>Wi</w:t>
      </w:r>
      <w:r w:rsidR="006E31EA" w:rsidRPr="007D37A1">
        <w:rPr>
          <w:rFonts w:asciiTheme="minorHAnsi" w:hAnsiTheme="minorHAnsi" w:cstheme="minorHAnsi"/>
        </w:rPr>
        <w:t>ll ensure that the Trustees</w:t>
      </w:r>
      <w:r w:rsidR="006E31EA" w:rsidRPr="007D37A1">
        <w:rPr>
          <w:rFonts w:asciiTheme="minorHAnsi" w:hAnsiTheme="minorHAnsi" w:cstheme="minorHAnsi"/>
          <w:color w:val="FF0000"/>
        </w:rPr>
        <w:t xml:space="preserve"> </w:t>
      </w:r>
      <w:r w:rsidR="006E31EA" w:rsidRPr="007D37A1">
        <w:rPr>
          <w:rFonts w:asciiTheme="minorHAnsi" w:hAnsiTheme="minorHAnsi" w:cstheme="minorHAnsi"/>
        </w:rPr>
        <w:t xml:space="preserve">understand their responsibility to refer incidents of adult abuse to the relevant statutory </w:t>
      </w:r>
      <w:r w:rsidR="007F61FA" w:rsidRPr="007D37A1">
        <w:rPr>
          <w:rFonts w:asciiTheme="minorHAnsi" w:hAnsiTheme="minorHAnsi" w:cstheme="minorHAnsi"/>
        </w:rPr>
        <w:t>agencies.</w:t>
      </w:r>
    </w:p>
    <w:p w14:paraId="1F9BB885" w14:textId="77777777" w:rsidR="006E31EA" w:rsidRPr="007D37A1" w:rsidRDefault="006E31EA" w:rsidP="00960C81">
      <w:pPr>
        <w:rPr>
          <w:rFonts w:asciiTheme="minorHAnsi" w:hAnsiTheme="minorHAnsi" w:cstheme="minorHAnsi"/>
          <w:i/>
          <w:iCs/>
        </w:rPr>
      </w:pPr>
    </w:p>
    <w:p w14:paraId="34027A05" w14:textId="77777777" w:rsidR="006E31EA" w:rsidRPr="007D37A1" w:rsidRDefault="006E31EA" w:rsidP="00960C81">
      <w:pPr>
        <w:pStyle w:val="Heading3"/>
        <w:spacing w:before="0" w:after="0"/>
        <w:rPr>
          <w:rFonts w:asciiTheme="minorHAnsi" w:hAnsiTheme="minorHAnsi" w:cstheme="minorHAnsi"/>
          <w:b w:val="0"/>
          <w:color w:val="000000" w:themeColor="text1"/>
          <w:sz w:val="24"/>
          <w:szCs w:val="24"/>
        </w:rPr>
      </w:pPr>
      <w:r w:rsidRPr="007D37A1">
        <w:rPr>
          <w:rFonts w:asciiTheme="minorHAnsi" w:hAnsiTheme="minorHAnsi" w:cstheme="minorHAnsi"/>
          <w:color w:val="000000" w:themeColor="text1"/>
          <w:sz w:val="24"/>
          <w:szCs w:val="24"/>
        </w:rPr>
        <w:t>Preventing abuse</w:t>
      </w:r>
    </w:p>
    <w:p w14:paraId="5E0FD207" w14:textId="77777777" w:rsidR="006E31EA" w:rsidRPr="007D37A1" w:rsidRDefault="006E31EA" w:rsidP="00960C81">
      <w:pPr>
        <w:rPr>
          <w:rFonts w:asciiTheme="minorHAnsi" w:hAnsiTheme="minorHAnsi" w:cstheme="minorHAnsi"/>
          <w:color w:val="FF0000"/>
        </w:rPr>
      </w:pPr>
    </w:p>
    <w:p w14:paraId="1FF949EF" w14:textId="77777777" w:rsidR="006E31EA" w:rsidRPr="007D37A1" w:rsidRDefault="006E31EA" w:rsidP="00960C81">
      <w:pPr>
        <w:pStyle w:val="Header"/>
        <w:tabs>
          <w:tab w:val="left" w:pos="720"/>
        </w:tabs>
        <w:rPr>
          <w:rFonts w:asciiTheme="minorHAnsi" w:hAnsiTheme="minorHAnsi" w:cstheme="minorHAnsi"/>
        </w:rPr>
      </w:pPr>
      <w:r w:rsidRPr="007D37A1">
        <w:rPr>
          <w:rFonts w:asciiTheme="minorHAnsi" w:hAnsiTheme="minorHAnsi" w:cstheme="minorHAnsi"/>
          <w:bCs/>
        </w:rPr>
        <w:t>Burnhope Community Centre i</w:t>
      </w:r>
      <w:r w:rsidRPr="007D37A1">
        <w:rPr>
          <w:rFonts w:asciiTheme="minorHAnsi" w:hAnsiTheme="minorHAnsi" w:cstheme="minorHAnsi"/>
        </w:rPr>
        <w:t xml:space="preserve">s committed to putting in place safeguards and measures to reduce the likelihood of abuse taking place within the services it offers and that all those involved will be treated with respect. </w:t>
      </w:r>
    </w:p>
    <w:p w14:paraId="700661F2" w14:textId="77777777" w:rsidR="006E31EA" w:rsidRPr="007D37A1" w:rsidRDefault="006E31EA" w:rsidP="00960C81">
      <w:pPr>
        <w:pStyle w:val="Header"/>
        <w:rPr>
          <w:rFonts w:asciiTheme="minorHAnsi" w:hAnsiTheme="minorHAnsi" w:cstheme="minorHAnsi"/>
        </w:rPr>
      </w:pPr>
    </w:p>
    <w:p w14:paraId="3FE88670" w14:textId="1C092064" w:rsidR="006E31EA" w:rsidRPr="007D37A1" w:rsidRDefault="006E31EA" w:rsidP="00960C81">
      <w:pPr>
        <w:pStyle w:val="Header"/>
        <w:tabs>
          <w:tab w:val="left" w:pos="720"/>
        </w:tabs>
        <w:rPr>
          <w:rFonts w:asciiTheme="minorHAnsi" w:hAnsiTheme="minorHAnsi" w:cstheme="minorHAnsi"/>
        </w:rPr>
      </w:pPr>
      <w:r w:rsidRPr="007D37A1">
        <w:rPr>
          <w:rFonts w:asciiTheme="minorHAnsi" w:hAnsiTheme="minorHAnsi" w:cstheme="minorHAnsi"/>
        </w:rPr>
        <w:t>Burnhope Community Centre is committed to safer recruitment policies and practices for paid staff and volunteers. This may include Disclosure and Barring Service (DBS) checks fo</w:t>
      </w:r>
      <w:r w:rsidR="00900897">
        <w:rPr>
          <w:rFonts w:asciiTheme="minorHAnsi" w:hAnsiTheme="minorHAnsi" w:cstheme="minorHAnsi"/>
        </w:rPr>
        <w:t>r</w:t>
      </w:r>
      <w:r w:rsidRPr="007D37A1">
        <w:rPr>
          <w:rFonts w:asciiTheme="minorHAnsi" w:hAnsiTheme="minorHAnsi" w:cstheme="minorHAnsi"/>
        </w:rPr>
        <w:t xml:space="preserve"> staff and volunteers, ensuring references are taken up and provision of adequate training on safeguarding adults.</w:t>
      </w:r>
    </w:p>
    <w:p w14:paraId="567A4489" w14:textId="77777777" w:rsidR="006E31EA" w:rsidRPr="007D37A1" w:rsidRDefault="006E31EA" w:rsidP="00960C81">
      <w:pPr>
        <w:pStyle w:val="Header"/>
        <w:tabs>
          <w:tab w:val="left" w:pos="720"/>
        </w:tabs>
        <w:rPr>
          <w:rFonts w:asciiTheme="minorHAnsi" w:hAnsiTheme="minorHAnsi" w:cstheme="minorHAnsi"/>
        </w:rPr>
      </w:pPr>
    </w:p>
    <w:p w14:paraId="2BA43169" w14:textId="77777777" w:rsidR="006E31EA" w:rsidRPr="007D37A1" w:rsidRDefault="006E31EA" w:rsidP="00960C81">
      <w:pPr>
        <w:pStyle w:val="Header"/>
        <w:tabs>
          <w:tab w:val="left" w:pos="720"/>
        </w:tabs>
        <w:rPr>
          <w:rFonts w:asciiTheme="minorHAnsi" w:hAnsiTheme="minorHAnsi" w:cstheme="minorHAnsi"/>
        </w:rPr>
      </w:pPr>
      <w:r w:rsidRPr="007D37A1">
        <w:rPr>
          <w:rFonts w:asciiTheme="minorHAnsi" w:hAnsiTheme="minorHAnsi" w:cstheme="minorHAnsi"/>
        </w:rPr>
        <w:t xml:space="preserve">The organisation will work within the current legal framework for referring staff or volunteers to the DBS who have harmed or pose a risk to vulnerable adults and/or children. </w:t>
      </w:r>
    </w:p>
    <w:p w14:paraId="5508435D" w14:textId="77777777" w:rsidR="006E31EA" w:rsidRPr="007D37A1" w:rsidRDefault="006E31EA" w:rsidP="00960C81">
      <w:pPr>
        <w:pStyle w:val="Header"/>
        <w:tabs>
          <w:tab w:val="left" w:pos="720"/>
        </w:tabs>
        <w:rPr>
          <w:rFonts w:asciiTheme="minorHAnsi" w:hAnsiTheme="minorHAnsi" w:cstheme="minorHAnsi"/>
        </w:rPr>
      </w:pPr>
    </w:p>
    <w:p w14:paraId="3BDDACB1" w14:textId="7B50DF26" w:rsidR="00314DD7" w:rsidRDefault="006E31EA" w:rsidP="00960C81">
      <w:pPr>
        <w:pStyle w:val="Header"/>
        <w:tabs>
          <w:tab w:val="left" w:pos="720"/>
        </w:tabs>
        <w:rPr>
          <w:rFonts w:asciiTheme="minorHAnsi" w:hAnsiTheme="minorHAnsi" w:cstheme="minorHAnsi"/>
        </w:rPr>
      </w:pPr>
      <w:r w:rsidRPr="007D37A1">
        <w:rPr>
          <w:rFonts w:asciiTheme="minorHAnsi" w:hAnsiTheme="minorHAnsi" w:cstheme="minorHAnsi"/>
        </w:rPr>
        <w:t>Information about safeguarding adults and the complaints policy will be available to service users and their carers/families.</w:t>
      </w:r>
    </w:p>
    <w:p w14:paraId="1FF59902" w14:textId="77777777" w:rsidR="00676F50" w:rsidRPr="007D37A1" w:rsidRDefault="00676F50" w:rsidP="00960C81">
      <w:pPr>
        <w:pStyle w:val="Header"/>
        <w:tabs>
          <w:tab w:val="left" w:pos="720"/>
        </w:tabs>
        <w:rPr>
          <w:rFonts w:asciiTheme="minorHAnsi" w:hAnsiTheme="minorHAnsi" w:cstheme="minorHAnsi"/>
        </w:rPr>
      </w:pPr>
    </w:p>
    <w:p w14:paraId="0293D4F5" w14:textId="77777777" w:rsidR="006E31EA" w:rsidRPr="007D37A1" w:rsidRDefault="006E31EA" w:rsidP="00960C81">
      <w:pPr>
        <w:pStyle w:val="Heading1"/>
        <w:keepLines w:val="0"/>
        <w:spacing w:before="0"/>
        <w:rPr>
          <w:rFonts w:asciiTheme="minorHAnsi" w:hAnsiTheme="minorHAnsi" w:cstheme="minorHAnsi"/>
          <w:b/>
          <w:bCs/>
          <w:iCs/>
          <w:color w:val="0070C0"/>
          <w:sz w:val="24"/>
          <w:szCs w:val="24"/>
        </w:rPr>
      </w:pPr>
      <w:r w:rsidRPr="007D37A1">
        <w:rPr>
          <w:rFonts w:asciiTheme="minorHAnsi" w:hAnsiTheme="minorHAnsi" w:cstheme="minorHAnsi"/>
          <w:b/>
          <w:bCs/>
          <w:iCs/>
          <w:color w:val="000000" w:themeColor="text1"/>
          <w:sz w:val="24"/>
          <w:szCs w:val="24"/>
        </w:rPr>
        <w:t>Recognising the signs and symptoms of abuse</w:t>
      </w:r>
    </w:p>
    <w:p w14:paraId="7C5D7CB6" w14:textId="77777777" w:rsidR="006E31EA" w:rsidRPr="007D37A1" w:rsidRDefault="006E31EA" w:rsidP="00960C81">
      <w:pPr>
        <w:rPr>
          <w:rFonts w:asciiTheme="minorHAnsi" w:hAnsiTheme="minorHAnsi" w:cstheme="minorHAnsi"/>
        </w:rPr>
      </w:pPr>
    </w:p>
    <w:p w14:paraId="29865DCA"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Burnhope Community Centre is committed to ensuring that all Trustees, staff and volunteers undertake training to gain a basic awareness of the signs and symptoms of abuse. Burnhope Community Centre will ensure that the Designated Adult Safeguarding Person and other members of relevant staff or volunteers have access to higher levels of training around safeguarding adults provided by the Durham Safeguarding Adults Board.</w:t>
      </w:r>
    </w:p>
    <w:p w14:paraId="22C8C8C1" w14:textId="77777777" w:rsidR="006E31EA" w:rsidRPr="007D37A1" w:rsidRDefault="006E31EA" w:rsidP="00960C81">
      <w:pPr>
        <w:rPr>
          <w:rFonts w:asciiTheme="minorHAnsi" w:hAnsiTheme="minorHAnsi" w:cstheme="minorHAnsi"/>
        </w:rPr>
      </w:pPr>
    </w:p>
    <w:p w14:paraId="0BCA5AB3" w14:textId="77777777" w:rsidR="006E31EA" w:rsidRPr="007D37A1" w:rsidRDefault="006E31EA" w:rsidP="00960C81">
      <w:pPr>
        <w:pStyle w:val="BodyText"/>
        <w:spacing w:after="0"/>
        <w:rPr>
          <w:rFonts w:asciiTheme="minorHAnsi" w:hAnsiTheme="minorHAnsi" w:cstheme="minorHAnsi"/>
          <w:iCs/>
          <w:szCs w:val="24"/>
        </w:rPr>
      </w:pPr>
      <w:r w:rsidRPr="007D37A1">
        <w:rPr>
          <w:rFonts w:asciiTheme="minorHAnsi" w:hAnsiTheme="minorHAnsi" w:cstheme="minorHAnsi"/>
          <w:iCs/>
          <w:szCs w:val="24"/>
        </w:rPr>
        <w:t xml:space="preserve">Burnhope Community Centre will not be limited in their view of what constitutes abuse or neglect, as they can take many forms and the circumstances of an individual case will always be considered. </w:t>
      </w:r>
    </w:p>
    <w:p w14:paraId="6D063C8C" w14:textId="77777777" w:rsidR="006E31EA" w:rsidRPr="007D37A1" w:rsidRDefault="006E31EA" w:rsidP="00960C81">
      <w:pPr>
        <w:pStyle w:val="BodyText"/>
        <w:spacing w:after="0"/>
        <w:rPr>
          <w:rFonts w:asciiTheme="minorHAnsi" w:hAnsiTheme="minorHAnsi" w:cstheme="minorHAnsi"/>
          <w:b/>
          <w:iCs/>
          <w:color w:val="0070C0"/>
          <w:szCs w:val="24"/>
        </w:rPr>
      </w:pPr>
    </w:p>
    <w:p w14:paraId="234DB78E" w14:textId="77777777" w:rsidR="006E31EA" w:rsidRPr="007D37A1" w:rsidRDefault="006E31EA" w:rsidP="00960C81">
      <w:pPr>
        <w:pStyle w:val="BodyText"/>
        <w:spacing w:after="0"/>
        <w:rPr>
          <w:rFonts w:asciiTheme="minorHAnsi" w:hAnsiTheme="minorHAnsi" w:cstheme="minorHAnsi"/>
          <w:b/>
          <w:iCs/>
          <w:color w:val="000000" w:themeColor="text1"/>
          <w:szCs w:val="24"/>
        </w:rPr>
      </w:pPr>
      <w:r w:rsidRPr="007D37A1">
        <w:rPr>
          <w:rFonts w:asciiTheme="minorHAnsi" w:hAnsiTheme="minorHAnsi" w:cstheme="minorHAnsi"/>
          <w:b/>
          <w:iCs/>
          <w:color w:val="000000" w:themeColor="text1"/>
          <w:szCs w:val="24"/>
        </w:rPr>
        <w:t xml:space="preserve">Abuse includes: </w:t>
      </w:r>
    </w:p>
    <w:p w14:paraId="1B8EBEA4" w14:textId="77777777" w:rsidR="001A5039" w:rsidRPr="007D37A1" w:rsidRDefault="001A5039" w:rsidP="00960C81">
      <w:pPr>
        <w:rPr>
          <w:rFonts w:asciiTheme="minorHAnsi" w:hAnsiTheme="minorHAnsi" w:cstheme="minorHAnsi"/>
          <w:b/>
          <w:color w:val="000000" w:themeColor="text1"/>
        </w:rPr>
      </w:pPr>
    </w:p>
    <w:p w14:paraId="77877D40" w14:textId="719FD3D6" w:rsidR="006E31EA" w:rsidRPr="007D37A1" w:rsidRDefault="006E31EA" w:rsidP="00960C81">
      <w:pPr>
        <w:rPr>
          <w:rFonts w:asciiTheme="minorHAnsi" w:hAnsiTheme="minorHAnsi" w:cstheme="minorHAnsi"/>
          <w:b/>
          <w:color w:val="0070C0"/>
        </w:rPr>
      </w:pPr>
      <w:r w:rsidRPr="007D37A1">
        <w:rPr>
          <w:rFonts w:asciiTheme="minorHAnsi" w:hAnsiTheme="minorHAnsi" w:cstheme="minorHAnsi"/>
          <w:b/>
          <w:color w:val="000000" w:themeColor="text1"/>
        </w:rPr>
        <w:t>Discriminatory</w:t>
      </w:r>
    </w:p>
    <w:p w14:paraId="23DD0912"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Including forms of harassment, bullying, slurs, isolation, neglect, denial of access to services or similar treatment; because of race, gender and gender identity, age, disability, religion or because someone is lesbian, gay, bisexual or transgender. This includes racism, sexism, ageism, homophobia or any other form of hate incident or crime. </w:t>
      </w:r>
    </w:p>
    <w:p w14:paraId="26568FD5" w14:textId="77777777" w:rsidR="00960C81" w:rsidRPr="007D37A1" w:rsidRDefault="00960C81" w:rsidP="00960C81">
      <w:pPr>
        <w:rPr>
          <w:rFonts w:asciiTheme="minorHAnsi" w:hAnsiTheme="minorHAnsi" w:cstheme="minorHAnsi"/>
          <w:b/>
          <w:color w:val="000000" w:themeColor="text1"/>
        </w:rPr>
      </w:pPr>
    </w:p>
    <w:p w14:paraId="71B1C516" w14:textId="39EBCE4F" w:rsidR="006E31EA" w:rsidRPr="007D37A1" w:rsidRDefault="006E31EA" w:rsidP="00960C81">
      <w:pPr>
        <w:rPr>
          <w:rFonts w:asciiTheme="minorHAnsi" w:hAnsiTheme="minorHAnsi" w:cstheme="minorHAnsi"/>
          <w:b/>
          <w:color w:val="000000" w:themeColor="text1"/>
        </w:rPr>
      </w:pPr>
      <w:r w:rsidRPr="007D37A1">
        <w:rPr>
          <w:rFonts w:asciiTheme="minorHAnsi" w:hAnsiTheme="minorHAnsi" w:cstheme="minorHAnsi"/>
          <w:b/>
          <w:color w:val="000000" w:themeColor="text1"/>
        </w:rPr>
        <w:t>Domestic abuse or violence</w:t>
      </w:r>
    </w:p>
    <w:p w14:paraId="4BE2DD1F"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Including an incident or a pattern of incidents of controlling, coercive or threatening behaviour, violence or abuse, by someone who is, or has been, an intimate partner or family member regardless of gender or sexual orientation. This includes psychological/emotional, physical, sexual, financial abuse; </w:t>
      </w:r>
      <w:proofErr w:type="gramStart"/>
      <w:r w:rsidRPr="007D37A1">
        <w:rPr>
          <w:rFonts w:asciiTheme="minorHAnsi" w:hAnsiTheme="minorHAnsi" w:cstheme="minorHAnsi"/>
        </w:rPr>
        <w:t>so</w:t>
      </w:r>
      <w:proofErr w:type="gramEnd"/>
      <w:r w:rsidRPr="007D37A1">
        <w:rPr>
          <w:rFonts w:asciiTheme="minorHAnsi" w:hAnsiTheme="minorHAnsi" w:cstheme="minorHAnsi"/>
        </w:rPr>
        <w:t xml:space="preserve"> called ‘honour’ based violence, forced marriage or Female Genital Mutilation (FGM). </w:t>
      </w:r>
    </w:p>
    <w:p w14:paraId="7C4F78FB" w14:textId="77777777" w:rsidR="006E31EA" w:rsidRPr="007D37A1" w:rsidRDefault="006E31EA" w:rsidP="00960C81">
      <w:pPr>
        <w:rPr>
          <w:rFonts w:asciiTheme="minorHAnsi" w:hAnsiTheme="minorHAnsi" w:cstheme="minorHAnsi"/>
          <w:b/>
          <w:color w:val="000000" w:themeColor="text1"/>
        </w:rPr>
      </w:pPr>
    </w:p>
    <w:p w14:paraId="0FE12129" w14:textId="77777777" w:rsidR="006E31EA" w:rsidRPr="007D37A1" w:rsidRDefault="006E31EA" w:rsidP="00960C81">
      <w:pPr>
        <w:rPr>
          <w:rFonts w:asciiTheme="minorHAnsi" w:hAnsiTheme="minorHAnsi" w:cstheme="minorHAnsi"/>
          <w:b/>
          <w:color w:val="000000" w:themeColor="text1"/>
        </w:rPr>
      </w:pPr>
      <w:r w:rsidRPr="007D37A1">
        <w:rPr>
          <w:rFonts w:asciiTheme="minorHAnsi" w:hAnsiTheme="minorHAnsi" w:cstheme="minorHAnsi"/>
          <w:b/>
          <w:color w:val="000000" w:themeColor="text1"/>
        </w:rPr>
        <w:t>Financial or material</w:t>
      </w:r>
    </w:p>
    <w:p w14:paraId="4AC1CBA1"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Including theft, fraud, internet scamming, exploitation, coercion in relation to an adult’s financial affairs or arrangements, including in connection with wills, property, inheritance or financial transactions, or the misuse or misappropriation of property, possessions or benefits. </w:t>
      </w:r>
    </w:p>
    <w:p w14:paraId="07ADC000" w14:textId="77777777" w:rsidR="006E31EA" w:rsidRPr="007D37A1" w:rsidRDefault="006E31EA" w:rsidP="00960C81">
      <w:pPr>
        <w:rPr>
          <w:rFonts w:asciiTheme="minorHAnsi" w:hAnsiTheme="minorHAnsi" w:cstheme="minorHAnsi"/>
          <w:b/>
          <w:color w:val="0070C0"/>
        </w:rPr>
      </w:pPr>
    </w:p>
    <w:p w14:paraId="2FAB71AE" w14:textId="77777777" w:rsidR="006E31EA" w:rsidRPr="007D37A1" w:rsidRDefault="006E31EA" w:rsidP="00960C81">
      <w:pPr>
        <w:rPr>
          <w:rFonts w:asciiTheme="minorHAnsi" w:hAnsiTheme="minorHAnsi" w:cstheme="minorHAnsi"/>
          <w:b/>
          <w:color w:val="0070C0"/>
        </w:rPr>
      </w:pPr>
      <w:r w:rsidRPr="007D37A1">
        <w:rPr>
          <w:rFonts w:asciiTheme="minorHAnsi" w:hAnsiTheme="minorHAnsi" w:cstheme="minorHAnsi"/>
          <w:b/>
          <w:color w:val="000000" w:themeColor="text1"/>
        </w:rPr>
        <w:t>Modern slavery</w:t>
      </w:r>
    </w:p>
    <w:p w14:paraId="5F34E418"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Encompasses slavery, human trafficking, forced labour and domestic servitude. Traffickers and slave masters use whatever means they have at their disposal to coerce, deceive and force individuals into a life of abuse, servitude and inhumane treatment. </w:t>
      </w:r>
    </w:p>
    <w:p w14:paraId="156B2FBF" w14:textId="77777777" w:rsidR="00960C81" w:rsidRPr="007D37A1" w:rsidRDefault="00960C81" w:rsidP="00960C81">
      <w:pPr>
        <w:rPr>
          <w:rFonts w:asciiTheme="minorHAnsi" w:hAnsiTheme="minorHAnsi" w:cstheme="minorHAnsi"/>
          <w:b/>
          <w:color w:val="000000" w:themeColor="text1"/>
        </w:rPr>
      </w:pPr>
    </w:p>
    <w:p w14:paraId="0B1F5C4A" w14:textId="6061724F" w:rsidR="006E31EA" w:rsidRPr="007D37A1" w:rsidRDefault="006E31EA" w:rsidP="00960C81">
      <w:pPr>
        <w:rPr>
          <w:rFonts w:asciiTheme="minorHAnsi" w:hAnsiTheme="minorHAnsi" w:cstheme="minorHAnsi"/>
          <w:b/>
          <w:color w:val="000000" w:themeColor="text1"/>
        </w:rPr>
      </w:pPr>
      <w:r w:rsidRPr="007D37A1">
        <w:rPr>
          <w:rFonts w:asciiTheme="minorHAnsi" w:hAnsiTheme="minorHAnsi" w:cstheme="minorHAnsi"/>
          <w:b/>
          <w:color w:val="000000" w:themeColor="text1"/>
        </w:rPr>
        <w:t>Neglect and acts of omission</w:t>
      </w:r>
    </w:p>
    <w:p w14:paraId="4D24481E"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Including ignoring medical, emotional or physical care needs, failure to access appropriate health, care and support or educational services, the withholding of the necessities of life, such as medication, adequate nutrition and heating. </w:t>
      </w:r>
    </w:p>
    <w:p w14:paraId="5ECAEDE5" w14:textId="77777777" w:rsidR="00960C81" w:rsidRPr="007D37A1" w:rsidRDefault="00960C81" w:rsidP="00960C81">
      <w:pPr>
        <w:rPr>
          <w:rFonts w:asciiTheme="minorHAnsi" w:hAnsiTheme="minorHAnsi" w:cstheme="minorHAnsi"/>
          <w:b/>
          <w:color w:val="000000" w:themeColor="text1"/>
        </w:rPr>
      </w:pPr>
    </w:p>
    <w:p w14:paraId="03EF7A73" w14:textId="1A80EB2D" w:rsidR="006E31EA" w:rsidRPr="007D37A1" w:rsidRDefault="006E31EA" w:rsidP="00960C81">
      <w:pPr>
        <w:rPr>
          <w:rFonts w:asciiTheme="minorHAnsi" w:hAnsiTheme="minorHAnsi" w:cstheme="minorHAnsi"/>
          <w:b/>
          <w:color w:val="0070C0"/>
        </w:rPr>
      </w:pPr>
      <w:r w:rsidRPr="007D37A1">
        <w:rPr>
          <w:rFonts w:asciiTheme="minorHAnsi" w:hAnsiTheme="minorHAnsi" w:cstheme="minorHAnsi"/>
          <w:b/>
          <w:color w:val="000000" w:themeColor="text1"/>
        </w:rPr>
        <w:t>Organisational (sometimes referred to as institutional)</w:t>
      </w:r>
    </w:p>
    <w:p w14:paraId="15392F33"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Including neglect and poor care practice within an institution or specific care setting such as a hospital or care home, for example, or in relation to care provided in a person’s own home. This may range from one off incidents to on-going ill treatment. It can be through neglect or poor professional practice </w:t>
      </w:r>
      <w:proofErr w:type="gramStart"/>
      <w:r w:rsidRPr="007D37A1">
        <w:rPr>
          <w:rFonts w:asciiTheme="minorHAnsi" w:hAnsiTheme="minorHAnsi" w:cstheme="minorHAnsi"/>
        </w:rPr>
        <w:t>as a result of</w:t>
      </w:r>
      <w:proofErr w:type="gramEnd"/>
      <w:r w:rsidRPr="007D37A1">
        <w:rPr>
          <w:rFonts w:asciiTheme="minorHAnsi" w:hAnsiTheme="minorHAnsi" w:cstheme="minorHAnsi"/>
        </w:rPr>
        <w:t xml:space="preserve"> the structure, policies, processes and practices within an organisation. </w:t>
      </w:r>
    </w:p>
    <w:p w14:paraId="2F4C419F" w14:textId="77777777" w:rsidR="00960C81" w:rsidRPr="007D37A1" w:rsidRDefault="00960C81" w:rsidP="00960C81">
      <w:pPr>
        <w:rPr>
          <w:rFonts w:asciiTheme="minorHAnsi" w:hAnsiTheme="minorHAnsi" w:cstheme="minorHAnsi"/>
          <w:b/>
          <w:color w:val="000000" w:themeColor="text1"/>
        </w:rPr>
      </w:pPr>
    </w:p>
    <w:p w14:paraId="4DD46B74" w14:textId="645F18EE" w:rsidR="006E31EA" w:rsidRPr="007D37A1" w:rsidRDefault="006E31EA" w:rsidP="00960C81">
      <w:pPr>
        <w:rPr>
          <w:rFonts w:asciiTheme="minorHAnsi" w:hAnsiTheme="minorHAnsi" w:cstheme="minorHAnsi"/>
          <w:b/>
          <w:color w:val="000000" w:themeColor="text1"/>
        </w:rPr>
      </w:pPr>
      <w:r w:rsidRPr="007D37A1">
        <w:rPr>
          <w:rFonts w:asciiTheme="minorHAnsi" w:hAnsiTheme="minorHAnsi" w:cstheme="minorHAnsi"/>
          <w:b/>
          <w:color w:val="000000" w:themeColor="text1"/>
        </w:rPr>
        <w:t>Physical</w:t>
      </w:r>
    </w:p>
    <w:p w14:paraId="692B1642"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Including assault, hitting, slapping, pushing, burning, misuse of medication, restraint or inappropriate physical sanctions. </w:t>
      </w:r>
    </w:p>
    <w:p w14:paraId="0EA5D844" w14:textId="77777777" w:rsidR="00960C81" w:rsidRPr="007D37A1" w:rsidRDefault="00960C81" w:rsidP="00960C81">
      <w:pPr>
        <w:rPr>
          <w:rFonts w:asciiTheme="minorHAnsi" w:hAnsiTheme="minorHAnsi" w:cstheme="minorHAnsi"/>
          <w:b/>
          <w:color w:val="000000" w:themeColor="text1"/>
        </w:rPr>
      </w:pPr>
    </w:p>
    <w:p w14:paraId="3501C901" w14:textId="0E05C6BC" w:rsidR="006E31EA" w:rsidRPr="007D37A1" w:rsidRDefault="006E31EA" w:rsidP="00960C81">
      <w:pPr>
        <w:rPr>
          <w:rFonts w:asciiTheme="minorHAnsi" w:hAnsiTheme="minorHAnsi" w:cstheme="minorHAnsi"/>
          <w:b/>
          <w:color w:val="000000" w:themeColor="text1"/>
        </w:rPr>
      </w:pPr>
      <w:r w:rsidRPr="007D37A1">
        <w:rPr>
          <w:rFonts w:asciiTheme="minorHAnsi" w:hAnsiTheme="minorHAnsi" w:cstheme="minorHAnsi"/>
          <w:b/>
          <w:color w:val="000000" w:themeColor="text1"/>
        </w:rPr>
        <w:t>Psychological (sometimes referred to as emotional)</w:t>
      </w:r>
    </w:p>
    <w:p w14:paraId="2088FBD7"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Including threats of harm or abandonment, deprivation of contact, humiliation, blaming, controlling, intimidation, coercion, harassment, verbal abuse, cyber-bullying, isolation or unreasonable and unjustified withdrawal of services or support networks. </w:t>
      </w:r>
    </w:p>
    <w:p w14:paraId="5D9CB9E2" w14:textId="77777777" w:rsidR="00960C81" w:rsidRPr="007D37A1" w:rsidRDefault="00960C81" w:rsidP="00960C81">
      <w:pPr>
        <w:rPr>
          <w:rFonts w:asciiTheme="minorHAnsi" w:hAnsiTheme="minorHAnsi" w:cstheme="minorHAnsi"/>
          <w:b/>
          <w:color w:val="000000" w:themeColor="text1"/>
        </w:rPr>
      </w:pPr>
    </w:p>
    <w:p w14:paraId="42321DBA" w14:textId="506C1634" w:rsidR="006E31EA" w:rsidRPr="007D37A1" w:rsidRDefault="006E31EA" w:rsidP="00960C81">
      <w:pPr>
        <w:rPr>
          <w:rFonts w:asciiTheme="minorHAnsi" w:hAnsiTheme="minorHAnsi" w:cstheme="minorHAnsi"/>
          <w:b/>
          <w:color w:val="000000" w:themeColor="text1"/>
        </w:rPr>
      </w:pPr>
      <w:r w:rsidRPr="007D37A1">
        <w:rPr>
          <w:rFonts w:asciiTheme="minorHAnsi" w:hAnsiTheme="minorHAnsi" w:cstheme="minorHAnsi"/>
          <w:b/>
          <w:color w:val="000000" w:themeColor="text1"/>
        </w:rPr>
        <w:t>Sexual</w:t>
      </w:r>
    </w:p>
    <w:p w14:paraId="17AB525F"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Including rape, indecent exposure, sexual assault, sexual acts, sexual harassment, inappropriate looking or touching, sexual teasing or innuendo, sexual photography, subjection to pornography or witnessing sexual acts to which the adult has not consented or was pressured into consenting. It also includes sexual exploitation which is exploitative situations, contexts and relationships where the person receives “something” (e.g. food, accommodation, drugs, alcohol, mobile phones, cigarettes, gifts, money) or perceived friendship/relationship </w:t>
      </w:r>
      <w:proofErr w:type="gramStart"/>
      <w:r w:rsidRPr="007D37A1">
        <w:rPr>
          <w:rFonts w:asciiTheme="minorHAnsi" w:hAnsiTheme="minorHAnsi" w:cstheme="minorHAnsi"/>
        </w:rPr>
        <w:t>as a result of</w:t>
      </w:r>
      <w:proofErr w:type="gramEnd"/>
      <w:r w:rsidRPr="007D37A1">
        <w:rPr>
          <w:rFonts w:asciiTheme="minorHAnsi" w:hAnsiTheme="minorHAnsi" w:cstheme="minorHAnsi"/>
        </w:rPr>
        <w:t xml:space="preserve"> them performing, and/or another or others performing sexual acts. </w:t>
      </w:r>
    </w:p>
    <w:p w14:paraId="1C7CF06B" w14:textId="77777777" w:rsidR="00960C81" w:rsidRPr="007D37A1" w:rsidRDefault="00960C81" w:rsidP="00960C81">
      <w:pPr>
        <w:rPr>
          <w:rFonts w:asciiTheme="minorHAnsi" w:hAnsiTheme="minorHAnsi" w:cstheme="minorHAnsi"/>
          <w:b/>
          <w:color w:val="000000" w:themeColor="text1"/>
        </w:rPr>
      </w:pPr>
    </w:p>
    <w:p w14:paraId="2283CC46" w14:textId="0D5BF970" w:rsidR="006E31EA" w:rsidRPr="007D37A1" w:rsidRDefault="006E31EA" w:rsidP="00960C81">
      <w:pPr>
        <w:rPr>
          <w:rFonts w:asciiTheme="minorHAnsi" w:hAnsiTheme="minorHAnsi" w:cstheme="minorHAnsi"/>
          <w:b/>
          <w:color w:val="000000" w:themeColor="text1"/>
        </w:rPr>
      </w:pPr>
      <w:r w:rsidRPr="007D37A1">
        <w:rPr>
          <w:rFonts w:asciiTheme="minorHAnsi" w:hAnsiTheme="minorHAnsi" w:cstheme="minorHAnsi"/>
          <w:b/>
          <w:color w:val="000000" w:themeColor="text1"/>
        </w:rPr>
        <w:t xml:space="preserve">Self-neglect </w:t>
      </w:r>
    </w:p>
    <w:p w14:paraId="35405107" w14:textId="77777777" w:rsidR="006E31EA" w:rsidRPr="007D37A1" w:rsidRDefault="006E31EA" w:rsidP="00960C81">
      <w:pPr>
        <w:tabs>
          <w:tab w:val="left" w:pos="1134"/>
        </w:tabs>
        <w:autoSpaceDE w:val="0"/>
        <w:adjustRightInd w:val="0"/>
        <w:rPr>
          <w:rFonts w:asciiTheme="minorHAnsi" w:hAnsiTheme="minorHAnsi" w:cstheme="minorHAnsi"/>
        </w:rPr>
      </w:pPr>
      <w:r w:rsidRPr="007D37A1">
        <w:rPr>
          <w:rFonts w:asciiTheme="minorHAnsi" w:hAnsiTheme="minorHAnsi" w:cstheme="minorHAnsi"/>
        </w:rPr>
        <w:t xml:space="preserve">Includes a person neglecting to care for their personal hygiene, health or surroundings; or an inability to provide essential food, clothing, shelter or medical care necessary to maintain their physical and mental health, emotional wellbeing and general safety. It includes behaviour such as hoarding. </w:t>
      </w:r>
    </w:p>
    <w:p w14:paraId="7F714AD6" w14:textId="77777777" w:rsidR="006E31EA" w:rsidRPr="007D37A1" w:rsidRDefault="006E31EA" w:rsidP="00960C81">
      <w:pPr>
        <w:pStyle w:val="BodyText"/>
        <w:spacing w:after="0"/>
        <w:rPr>
          <w:rFonts w:asciiTheme="minorHAnsi" w:hAnsiTheme="minorHAnsi" w:cstheme="minorHAnsi"/>
          <w:szCs w:val="24"/>
        </w:rPr>
      </w:pPr>
    </w:p>
    <w:p w14:paraId="3850F704" w14:textId="77777777" w:rsidR="006E31EA" w:rsidRPr="007D37A1" w:rsidRDefault="006E31EA" w:rsidP="00960C81">
      <w:pPr>
        <w:pStyle w:val="BodyText"/>
        <w:spacing w:after="0"/>
        <w:rPr>
          <w:rFonts w:asciiTheme="minorHAnsi" w:hAnsiTheme="minorHAnsi" w:cstheme="minorHAnsi"/>
          <w:iCs/>
          <w:szCs w:val="24"/>
        </w:rPr>
      </w:pPr>
      <w:r w:rsidRPr="007D37A1">
        <w:rPr>
          <w:rFonts w:asciiTheme="minorHAnsi" w:hAnsiTheme="minorHAnsi" w:cstheme="minorHAnsi"/>
          <w:iCs/>
          <w:szCs w:val="24"/>
        </w:rPr>
        <w:t>Abuse may be carried out deliberately or unknowingly. Abuse may be a single act or repeated acts.</w:t>
      </w:r>
      <w:r w:rsidRPr="007D37A1">
        <w:rPr>
          <w:rFonts w:asciiTheme="minorHAnsi" w:hAnsiTheme="minorHAnsi" w:cstheme="minorHAnsi"/>
          <w:iCs/>
          <w:szCs w:val="24"/>
        </w:rPr>
        <w:br/>
      </w:r>
    </w:p>
    <w:p w14:paraId="15213749" w14:textId="77777777" w:rsidR="006E31EA" w:rsidRPr="007D37A1" w:rsidRDefault="006E31EA" w:rsidP="00960C81">
      <w:pPr>
        <w:pStyle w:val="BodyText"/>
        <w:spacing w:after="0"/>
        <w:rPr>
          <w:rFonts w:asciiTheme="minorHAnsi" w:hAnsiTheme="minorHAnsi" w:cstheme="minorHAnsi"/>
          <w:szCs w:val="24"/>
        </w:rPr>
      </w:pPr>
      <w:r w:rsidRPr="007D37A1">
        <w:rPr>
          <w:rFonts w:asciiTheme="minorHAnsi" w:hAnsiTheme="minorHAnsi" w:cstheme="minorHAnsi"/>
          <w:szCs w:val="24"/>
        </w:rPr>
        <w:t>People who behave abusively come from all backgrounds and walks of life. They may be doctors, nurses, social workers, advocates, staff members, volunteers or others in a position of trust. They may also be relatives, friends, neighbours or people who use the same services as the person experiencing abuse.</w:t>
      </w:r>
    </w:p>
    <w:p w14:paraId="3652B566" w14:textId="77777777" w:rsidR="006E31EA" w:rsidRPr="007D37A1" w:rsidRDefault="006E31EA" w:rsidP="00960C81">
      <w:pPr>
        <w:pStyle w:val="BodyText"/>
        <w:spacing w:after="0"/>
        <w:rPr>
          <w:rFonts w:asciiTheme="minorHAnsi" w:hAnsiTheme="minorHAnsi" w:cstheme="minorHAnsi"/>
          <w:b/>
          <w:iCs/>
          <w:color w:val="0070C0"/>
          <w:szCs w:val="24"/>
        </w:rPr>
      </w:pPr>
    </w:p>
    <w:p w14:paraId="1E05E7A4" w14:textId="7FEB1B5C" w:rsidR="006E31EA" w:rsidRPr="007D37A1" w:rsidRDefault="006E31EA" w:rsidP="00960C81">
      <w:pPr>
        <w:pStyle w:val="Heading3"/>
        <w:spacing w:before="0" w:after="0"/>
        <w:rPr>
          <w:rFonts w:asciiTheme="minorHAnsi" w:hAnsiTheme="minorHAnsi" w:cstheme="minorHAnsi"/>
          <w:b w:val="0"/>
          <w:color w:val="000000" w:themeColor="text1"/>
          <w:sz w:val="24"/>
          <w:szCs w:val="24"/>
        </w:rPr>
      </w:pPr>
      <w:r w:rsidRPr="007D37A1">
        <w:rPr>
          <w:rFonts w:asciiTheme="minorHAnsi" w:hAnsiTheme="minorHAnsi" w:cstheme="minorHAnsi"/>
          <w:color w:val="000000" w:themeColor="text1"/>
          <w:sz w:val="24"/>
          <w:szCs w:val="24"/>
        </w:rPr>
        <w:t xml:space="preserve">Designated Named Person for safeguarding </w:t>
      </w:r>
      <w:r w:rsidR="00164741" w:rsidRPr="007D37A1">
        <w:rPr>
          <w:rFonts w:asciiTheme="minorHAnsi" w:hAnsiTheme="minorHAnsi" w:cstheme="minorHAnsi"/>
          <w:color w:val="000000" w:themeColor="text1"/>
          <w:sz w:val="24"/>
          <w:szCs w:val="24"/>
        </w:rPr>
        <w:t>adults.</w:t>
      </w:r>
    </w:p>
    <w:p w14:paraId="63945365" w14:textId="77777777" w:rsidR="006E31EA" w:rsidRPr="007D37A1" w:rsidRDefault="006E31EA" w:rsidP="00960C81">
      <w:pPr>
        <w:rPr>
          <w:rFonts w:asciiTheme="minorHAnsi" w:hAnsiTheme="minorHAnsi" w:cstheme="minorHAnsi"/>
        </w:rPr>
      </w:pPr>
    </w:p>
    <w:p w14:paraId="4C503B35" w14:textId="243DDE1E" w:rsidR="006E31EA" w:rsidRPr="007D37A1" w:rsidRDefault="006E31EA" w:rsidP="00960C81">
      <w:pPr>
        <w:rPr>
          <w:rFonts w:asciiTheme="minorHAnsi" w:hAnsiTheme="minorHAnsi" w:cstheme="minorHAnsi"/>
        </w:rPr>
      </w:pPr>
      <w:r w:rsidRPr="007D37A1">
        <w:rPr>
          <w:rFonts w:asciiTheme="minorHAnsi" w:hAnsiTheme="minorHAnsi" w:cstheme="minorHAnsi"/>
        </w:rPr>
        <w:t>Burnhope Community Centre has an appointed individual who is responsible for leading safeguarding adults work in the organisation. In their absence, a deputy will be available for managers, staff or volunteers to consult wit</w:t>
      </w:r>
      <w:r w:rsidR="00BF09DA">
        <w:rPr>
          <w:rFonts w:asciiTheme="minorHAnsi" w:hAnsiTheme="minorHAnsi" w:cstheme="minorHAnsi"/>
        </w:rPr>
        <w:t xml:space="preserve">h. Details are at the end of this policy. </w:t>
      </w:r>
    </w:p>
    <w:p w14:paraId="100491F1" w14:textId="77777777" w:rsidR="00C3601A" w:rsidRPr="00C3601A" w:rsidRDefault="00C3601A" w:rsidP="00C3601A">
      <w:pPr>
        <w:suppressAutoHyphens w:val="0"/>
        <w:autoSpaceDE w:val="0"/>
        <w:adjustRightInd w:val="0"/>
        <w:textAlignment w:val="auto"/>
        <w:rPr>
          <w:rFonts w:ascii="Calibri" w:hAnsi="Calibri" w:cs="Calibri"/>
          <w:color w:val="000000"/>
        </w:rPr>
      </w:pPr>
    </w:p>
    <w:p w14:paraId="6F5F8511" w14:textId="1A5F7F3A" w:rsidR="006E31EA" w:rsidRPr="007D37A1" w:rsidRDefault="00C3601A" w:rsidP="00C3601A">
      <w:pPr>
        <w:rPr>
          <w:rFonts w:ascii="Calibri" w:hAnsi="Calibri" w:cs="Calibri"/>
          <w:b/>
          <w:bCs/>
          <w:color w:val="000000"/>
        </w:rPr>
      </w:pPr>
      <w:r w:rsidRPr="007D37A1">
        <w:rPr>
          <w:rFonts w:ascii="Calibri" w:hAnsi="Calibri" w:cs="Calibri"/>
          <w:color w:val="000000"/>
        </w:rPr>
        <w:t xml:space="preserve"> </w:t>
      </w:r>
      <w:r w:rsidRPr="007D37A1">
        <w:rPr>
          <w:rFonts w:ascii="Calibri" w:hAnsi="Calibri" w:cs="Calibri"/>
          <w:b/>
          <w:bCs/>
          <w:color w:val="000000"/>
        </w:rPr>
        <w:t>Burnhope Community Centre’s Commitments</w:t>
      </w:r>
    </w:p>
    <w:p w14:paraId="1BDFBB97" w14:textId="77777777" w:rsidR="00C3601A" w:rsidRPr="007D37A1" w:rsidRDefault="00C3601A" w:rsidP="00C3601A">
      <w:pPr>
        <w:rPr>
          <w:rFonts w:asciiTheme="minorHAnsi" w:hAnsiTheme="minorHAnsi" w:cstheme="minorHAnsi"/>
        </w:rPr>
      </w:pPr>
    </w:p>
    <w:p w14:paraId="3E80D450" w14:textId="0CC7967B" w:rsidR="006E31EA" w:rsidRPr="007D37A1" w:rsidRDefault="00AF7A97" w:rsidP="00960C81">
      <w:pPr>
        <w:numPr>
          <w:ilvl w:val="0"/>
          <w:numId w:val="18"/>
        </w:numPr>
        <w:tabs>
          <w:tab w:val="num" w:pos="330"/>
        </w:tabs>
        <w:suppressAutoHyphens w:val="0"/>
        <w:autoSpaceDN/>
        <w:ind w:left="330" w:hanging="330"/>
        <w:textAlignment w:val="auto"/>
        <w:rPr>
          <w:rFonts w:asciiTheme="minorHAnsi" w:hAnsiTheme="minorHAnsi" w:cstheme="minorHAnsi"/>
        </w:rPr>
      </w:pPr>
      <w:r w:rsidRPr="007D37A1">
        <w:rPr>
          <w:rFonts w:asciiTheme="minorHAnsi" w:hAnsiTheme="minorHAnsi" w:cstheme="minorHAnsi"/>
        </w:rPr>
        <w:t>E</w:t>
      </w:r>
      <w:r w:rsidR="006E31EA" w:rsidRPr="007D37A1">
        <w:rPr>
          <w:rFonts w:asciiTheme="minorHAnsi" w:hAnsiTheme="minorHAnsi" w:cstheme="minorHAnsi"/>
        </w:rPr>
        <w:t xml:space="preserve">nsure that all staff and volunteers are aware of what they should do and who they should go to if they have concerns that an adult at risk may be </w:t>
      </w:r>
      <w:r w:rsidR="00164741" w:rsidRPr="007D37A1">
        <w:rPr>
          <w:rFonts w:asciiTheme="minorHAnsi" w:hAnsiTheme="minorHAnsi" w:cstheme="minorHAnsi"/>
        </w:rPr>
        <w:t>experiencing or</w:t>
      </w:r>
      <w:r w:rsidR="006E31EA" w:rsidRPr="007D37A1">
        <w:rPr>
          <w:rFonts w:asciiTheme="minorHAnsi" w:hAnsiTheme="minorHAnsi" w:cstheme="minorHAnsi"/>
        </w:rPr>
        <w:t xml:space="preserve"> has experienced abuse or </w:t>
      </w:r>
      <w:r w:rsidR="00164741" w:rsidRPr="007D37A1">
        <w:rPr>
          <w:rFonts w:asciiTheme="minorHAnsi" w:hAnsiTheme="minorHAnsi" w:cstheme="minorHAnsi"/>
        </w:rPr>
        <w:t>neglect.</w:t>
      </w:r>
    </w:p>
    <w:p w14:paraId="6F5DD3B5" w14:textId="5862B267" w:rsidR="006E31EA" w:rsidRPr="007D37A1" w:rsidRDefault="00AF7A97" w:rsidP="00960C81">
      <w:pPr>
        <w:numPr>
          <w:ilvl w:val="0"/>
          <w:numId w:val="18"/>
        </w:numPr>
        <w:tabs>
          <w:tab w:val="num" w:pos="330"/>
        </w:tabs>
        <w:suppressAutoHyphens w:val="0"/>
        <w:autoSpaceDN/>
        <w:ind w:left="330" w:hanging="330"/>
        <w:textAlignment w:val="auto"/>
        <w:rPr>
          <w:rFonts w:asciiTheme="minorHAnsi" w:hAnsiTheme="minorHAnsi" w:cstheme="minorHAnsi"/>
        </w:rPr>
      </w:pPr>
      <w:r w:rsidRPr="007D37A1">
        <w:rPr>
          <w:rFonts w:asciiTheme="minorHAnsi" w:hAnsiTheme="minorHAnsi" w:cstheme="minorHAnsi"/>
        </w:rPr>
        <w:t>E</w:t>
      </w:r>
      <w:r w:rsidR="006E31EA" w:rsidRPr="007D37A1">
        <w:rPr>
          <w:rFonts w:asciiTheme="minorHAnsi" w:hAnsiTheme="minorHAnsi" w:cstheme="minorHAnsi"/>
        </w:rPr>
        <w:t xml:space="preserve">nsure that concerns are acted on, clearly recorded and referred to Social Care Direct or to the allocated social worker/care manager where </w:t>
      </w:r>
      <w:r w:rsidR="00164741" w:rsidRPr="007D37A1">
        <w:rPr>
          <w:rFonts w:asciiTheme="minorHAnsi" w:hAnsiTheme="minorHAnsi" w:cstheme="minorHAnsi"/>
        </w:rPr>
        <w:t>necessary.</w:t>
      </w:r>
    </w:p>
    <w:p w14:paraId="7D8FAE00" w14:textId="2B4048CC" w:rsidR="006E31EA" w:rsidRPr="007D37A1" w:rsidRDefault="00AF7A97" w:rsidP="00960C81">
      <w:pPr>
        <w:numPr>
          <w:ilvl w:val="0"/>
          <w:numId w:val="18"/>
        </w:numPr>
        <w:tabs>
          <w:tab w:val="num" w:pos="330"/>
        </w:tabs>
        <w:suppressAutoHyphens w:val="0"/>
        <w:autoSpaceDN/>
        <w:ind w:left="330" w:hanging="330"/>
        <w:textAlignment w:val="auto"/>
        <w:rPr>
          <w:rFonts w:asciiTheme="minorHAnsi" w:hAnsiTheme="minorHAnsi" w:cstheme="minorHAnsi"/>
        </w:rPr>
      </w:pPr>
      <w:r w:rsidRPr="007D37A1">
        <w:rPr>
          <w:rFonts w:asciiTheme="minorHAnsi" w:hAnsiTheme="minorHAnsi" w:cstheme="minorHAnsi"/>
        </w:rPr>
        <w:t>F</w:t>
      </w:r>
      <w:r w:rsidR="006E31EA" w:rsidRPr="007D37A1">
        <w:rPr>
          <w:rFonts w:asciiTheme="minorHAnsi" w:hAnsiTheme="minorHAnsi" w:cstheme="minorHAnsi"/>
        </w:rPr>
        <w:t xml:space="preserve">ollow up any safeguarding adults’ referrals and ensure the issues have been </w:t>
      </w:r>
      <w:r w:rsidR="00164741" w:rsidRPr="007D37A1">
        <w:rPr>
          <w:rFonts w:asciiTheme="minorHAnsi" w:hAnsiTheme="minorHAnsi" w:cstheme="minorHAnsi"/>
        </w:rPr>
        <w:t>addressed.</w:t>
      </w:r>
    </w:p>
    <w:p w14:paraId="0C1341E5" w14:textId="1A61AE6B" w:rsidR="006E31EA" w:rsidRPr="007D37A1" w:rsidRDefault="00AF7A97" w:rsidP="00960C81">
      <w:pPr>
        <w:numPr>
          <w:ilvl w:val="0"/>
          <w:numId w:val="18"/>
        </w:numPr>
        <w:tabs>
          <w:tab w:val="num" w:pos="330"/>
        </w:tabs>
        <w:suppressAutoHyphens w:val="0"/>
        <w:autoSpaceDN/>
        <w:ind w:left="330" w:hanging="330"/>
        <w:textAlignment w:val="auto"/>
        <w:rPr>
          <w:rFonts w:asciiTheme="minorHAnsi" w:hAnsiTheme="minorHAnsi" w:cstheme="minorHAnsi"/>
        </w:rPr>
      </w:pPr>
      <w:r w:rsidRPr="007D37A1">
        <w:rPr>
          <w:rFonts w:asciiTheme="minorHAnsi" w:hAnsiTheme="minorHAnsi" w:cstheme="minorHAnsi"/>
        </w:rPr>
        <w:t>M</w:t>
      </w:r>
      <w:r w:rsidR="006E31EA" w:rsidRPr="007D37A1">
        <w:rPr>
          <w:rFonts w:asciiTheme="minorHAnsi" w:hAnsiTheme="minorHAnsi" w:cstheme="minorHAnsi"/>
        </w:rPr>
        <w:t xml:space="preserve">anage and have oversight over individual complex cases involving allegations against an employee, volunteer, or student, paid or </w:t>
      </w:r>
      <w:r w:rsidR="001178FA" w:rsidRPr="007D37A1">
        <w:rPr>
          <w:rFonts w:asciiTheme="minorHAnsi" w:hAnsiTheme="minorHAnsi" w:cstheme="minorHAnsi"/>
        </w:rPr>
        <w:t>unpaid.</w:t>
      </w:r>
    </w:p>
    <w:p w14:paraId="59D3A676" w14:textId="25316E8B" w:rsidR="006E31EA" w:rsidRPr="007D37A1" w:rsidRDefault="00AF7A97" w:rsidP="00960C81">
      <w:pPr>
        <w:numPr>
          <w:ilvl w:val="0"/>
          <w:numId w:val="18"/>
        </w:numPr>
        <w:tabs>
          <w:tab w:val="num" w:pos="330"/>
        </w:tabs>
        <w:suppressAutoHyphens w:val="0"/>
        <w:autoSpaceDN/>
        <w:ind w:left="330" w:hanging="330"/>
        <w:textAlignment w:val="auto"/>
        <w:rPr>
          <w:rFonts w:asciiTheme="minorHAnsi" w:hAnsiTheme="minorHAnsi" w:cstheme="minorHAnsi"/>
        </w:rPr>
      </w:pPr>
      <w:r w:rsidRPr="007D37A1">
        <w:rPr>
          <w:rFonts w:asciiTheme="minorHAnsi" w:hAnsiTheme="minorHAnsi" w:cstheme="minorHAnsi"/>
        </w:rPr>
        <w:t>C</w:t>
      </w:r>
      <w:r w:rsidR="006E31EA" w:rsidRPr="007D37A1">
        <w:rPr>
          <w:rFonts w:asciiTheme="minorHAnsi" w:hAnsiTheme="minorHAnsi" w:cstheme="minorHAnsi"/>
        </w:rPr>
        <w:t xml:space="preserve">onsider any recommendations from the safeguarding </w:t>
      </w:r>
      <w:proofErr w:type="gramStart"/>
      <w:r w:rsidR="006E31EA" w:rsidRPr="007D37A1">
        <w:rPr>
          <w:rFonts w:asciiTheme="minorHAnsi" w:hAnsiTheme="minorHAnsi" w:cstheme="minorHAnsi"/>
        </w:rPr>
        <w:t>adults</w:t>
      </w:r>
      <w:proofErr w:type="gramEnd"/>
      <w:r w:rsidR="006E31EA" w:rsidRPr="007D37A1">
        <w:rPr>
          <w:rFonts w:asciiTheme="minorHAnsi" w:hAnsiTheme="minorHAnsi" w:cstheme="minorHAnsi"/>
        </w:rPr>
        <w:t xml:space="preserve"> </w:t>
      </w:r>
      <w:r w:rsidR="001178FA" w:rsidRPr="007D37A1">
        <w:rPr>
          <w:rFonts w:asciiTheme="minorHAnsi" w:hAnsiTheme="minorHAnsi" w:cstheme="minorHAnsi"/>
        </w:rPr>
        <w:t>process.</w:t>
      </w:r>
      <w:r w:rsidR="006E31EA" w:rsidRPr="007D37A1">
        <w:rPr>
          <w:rFonts w:asciiTheme="minorHAnsi" w:hAnsiTheme="minorHAnsi" w:cstheme="minorHAnsi"/>
        </w:rPr>
        <w:t xml:space="preserve"> </w:t>
      </w:r>
    </w:p>
    <w:p w14:paraId="27A5E685" w14:textId="788E2D53" w:rsidR="006E31EA" w:rsidRPr="007D37A1" w:rsidRDefault="00AF7A97" w:rsidP="00960C81">
      <w:pPr>
        <w:numPr>
          <w:ilvl w:val="0"/>
          <w:numId w:val="18"/>
        </w:numPr>
        <w:tabs>
          <w:tab w:val="num" w:pos="330"/>
        </w:tabs>
        <w:suppressAutoHyphens w:val="0"/>
        <w:autoSpaceDN/>
        <w:ind w:left="330" w:hanging="330"/>
        <w:textAlignment w:val="auto"/>
        <w:rPr>
          <w:rFonts w:asciiTheme="minorHAnsi" w:hAnsiTheme="minorHAnsi" w:cstheme="minorHAnsi"/>
        </w:rPr>
      </w:pPr>
      <w:r w:rsidRPr="007D37A1">
        <w:rPr>
          <w:rFonts w:asciiTheme="minorHAnsi" w:hAnsiTheme="minorHAnsi" w:cstheme="minorHAnsi"/>
        </w:rPr>
        <w:t>R</w:t>
      </w:r>
      <w:r w:rsidR="006E31EA" w:rsidRPr="007D37A1">
        <w:rPr>
          <w:rFonts w:asciiTheme="minorHAnsi" w:hAnsiTheme="minorHAnsi" w:cstheme="minorHAnsi"/>
        </w:rPr>
        <w:t xml:space="preserve">einforce the utmost need for confidentiality and to ensure that staff and volunteers are adhering to good practice </w:t>
      </w:r>
      <w:r w:rsidR="00416598" w:rsidRPr="007D37A1">
        <w:rPr>
          <w:rFonts w:asciiTheme="minorHAnsi" w:hAnsiTheme="minorHAnsi" w:cstheme="minorHAnsi"/>
        </w:rPr>
        <w:t>regarding</w:t>
      </w:r>
      <w:r w:rsidR="006E31EA" w:rsidRPr="007D37A1">
        <w:rPr>
          <w:rFonts w:asciiTheme="minorHAnsi" w:hAnsiTheme="minorHAnsi" w:cstheme="minorHAnsi"/>
        </w:rPr>
        <w:t xml:space="preserve"> confidentiality and security. This is because it is around the time that a person starts to challenge abuse that the risks of increasing intensity of abuse are greatest</w:t>
      </w:r>
    </w:p>
    <w:p w14:paraId="22893424" w14:textId="28A47BB5" w:rsidR="006E31EA" w:rsidRPr="007D37A1" w:rsidRDefault="00AF7A97" w:rsidP="00960C81">
      <w:pPr>
        <w:numPr>
          <w:ilvl w:val="0"/>
          <w:numId w:val="18"/>
        </w:numPr>
        <w:tabs>
          <w:tab w:val="num" w:pos="330"/>
        </w:tabs>
        <w:suppressAutoHyphens w:val="0"/>
        <w:autoSpaceDN/>
        <w:ind w:left="330" w:hanging="330"/>
        <w:textAlignment w:val="auto"/>
        <w:rPr>
          <w:rFonts w:asciiTheme="minorHAnsi" w:hAnsiTheme="minorHAnsi" w:cstheme="minorHAnsi"/>
        </w:rPr>
      </w:pPr>
      <w:r w:rsidRPr="007D37A1">
        <w:rPr>
          <w:rFonts w:asciiTheme="minorHAnsi" w:hAnsiTheme="minorHAnsi" w:cstheme="minorHAnsi"/>
        </w:rPr>
        <w:t>E</w:t>
      </w:r>
      <w:r w:rsidR="006E31EA" w:rsidRPr="007D37A1">
        <w:rPr>
          <w:rFonts w:asciiTheme="minorHAnsi" w:hAnsiTheme="minorHAnsi" w:cstheme="minorHAnsi"/>
        </w:rPr>
        <w:t xml:space="preserve">nsure that staff and volunteers working directly with service users who have experienced abuse, or who are experiencing abuse, are well supported and receive appropriate </w:t>
      </w:r>
      <w:r w:rsidR="00841E9B" w:rsidRPr="007D37A1">
        <w:rPr>
          <w:rFonts w:asciiTheme="minorHAnsi" w:hAnsiTheme="minorHAnsi" w:cstheme="minorHAnsi"/>
        </w:rPr>
        <w:t>supervision.</w:t>
      </w:r>
    </w:p>
    <w:p w14:paraId="04A208EC" w14:textId="1922CB7B" w:rsidR="006E31EA" w:rsidRPr="007D37A1" w:rsidRDefault="00AF7A97" w:rsidP="00960C81">
      <w:pPr>
        <w:numPr>
          <w:ilvl w:val="0"/>
          <w:numId w:val="18"/>
        </w:numPr>
        <w:tabs>
          <w:tab w:val="num" w:pos="330"/>
        </w:tabs>
        <w:suppressAutoHyphens w:val="0"/>
        <w:autoSpaceDN/>
        <w:ind w:left="330" w:hanging="330"/>
        <w:textAlignment w:val="auto"/>
        <w:rPr>
          <w:rFonts w:asciiTheme="minorHAnsi" w:hAnsiTheme="minorHAnsi" w:cstheme="minorHAnsi"/>
        </w:rPr>
      </w:pPr>
      <w:r w:rsidRPr="007D37A1">
        <w:rPr>
          <w:rFonts w:asciiTheme="minorHAnsi" w:hAnsiTheme="minorHAnsi" w:cstheme="minorHAnsi"/>
        </w:rPr>
        <w:t>E</w:t>
      </w:r>
      <w:r w:rsidR="006E31EA" w:rsidRPr="007D37A1">
        <w:rPr>
          <w:rFonts w:asciiTheme="minorHAnsi" w:hAnsiTheme="minorHAnsi" w:cstheme="minorHAnsi"/>
        </w:rPr>
        <w:t>nsure staff and volunteers are given support and afforded protection, if necessary, under the Public Interest Disclosure Act 1998: they will be dealt with in a fair and equitable manner and they will be kept informed of any action that has been taken and its outcome.</w:t>
      </w:r>
    </w:p>
    <w:p w14:paraId="573CEFEB" w14:textId="77777777" w:rsidR="006E31EA" w:rsidRPr="007D37A1" w:rsidRDefault="006E31EA" w:rsidP="00960C81">
      <w:pPr>
        <w:rPr>
          <w:rFonts w:asciiTheme="minorHAnsi" w:hAnsiTheme="minorHAnsi" w:cstheme="minorHAnsi"/>
          <w:b/>
          <w:bCs/>
          <w:i/>
          <w:iCs/>
        </w:rPr>
      </w:pPr>
    </w:p>
    <w:p w14:paraId="57CCEE53" w14:textId="1EFF5C68" w:rsidR="006E31EA" w:rsidRPr="007D37A1" w:rsidRDefault="006E31EA" w:rsidP="00960C81">
      <w:pPr>
        <w:rPr>
          <w:rFonts w:asciiTheme="minorHAnsi" w:hAnsiTheme="minorHAnsi" w:cstheme="minorHAnsi"/>
          <w:b/>
          <w:bCs/>
          <w:color w:val="000000" w:themeColor="text1"/>
        </w:rPr>
      </w:pPr>
      <w:r w:rsidRPr="007D37A1">
        <w:rPr>
          <w:rFonts w:asciiTheme="minorHAnsi" w:hAnsiTheme="minorHAnsi" w:cstheme="minorHAnsi"/>
          <w:b/>
          <w:bCs/>
          <w:color w:val="000000" w:themeColor="text1"/>
        </w:rPr>
        <w:t xml:space="preserve">Responding to people who have experienced or are experiencing </w:t>
      </w:r>
      <w:r w:rsidR="00841E9B" w:rsidRPr="007D37A1">
        <w:rPr>
          <w:rFonts w:asciiTheme="minorHAnsi" w:hAnsiTheme="minorHAnsi" w:cstheme="minorHAnsi"/>
          <w:b/>
          <w:bCs/>
          <w:color w:val="000000" w:themeColor="text1"/>
        </w:rPr>
        <w:t>abuse.</w:t>
      </w:r>
    </w:p>
    <w:p w14:paraId="6BDFCBD4" w14:textId="77777777" w:rsidR="006E31EA" w:rsidRPr="007D37A1" w:rsidRDefault="006E31EA" w:rsidP="00960C81">
      <w:pPr>
        <w:rPr>
          <w:rFonts w:asciiTheme="minorHAnsi" w:hAnsiTheme="minorHAnsi" w:cstheme="minorHAnsi"/>
          <w:bCs/>
        </w:rPr>
      </w:pPr>
    </w:p>
    <w:p w14:paraId="039B7084"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Burnhope Community Centre recognises that it has a duty to act on reports, or suspicions of abuse or neglect. It also acknowledges that </w:t>
      </w:r>
      <w:proofErr w:type="gramStart"/>
      <w:r w:rsidRPr="007D37A1">
        <w:rPr>
          <w:rFonts w:asciiTheme="minorHAnsi" w:hAnsiTheme="minorHAnsi" w:cstheme="minorHAnsi"/>
        </w:rPr>
        <w:t>taking action</w:t>
      </w:r>
      <w:proofErr w:type="gramEnd"/>
      <w:r w:rsidRPr="007D37A1">
        <w:rPr>
          <w:rFonts w:asciiTheme="minorHAnsi" w:hAnsiTheme="minorHAnsi" w:cstheme="minorHAnsi"/>
        </w:rPr>
        <w:t xml:space="preserve"> in cases of adult abuse is never easy. </w:t>
      </w:r>
    </w:p>
    <w:p w14:paraId="7D382C06" w14:textId="77777777" w:rsidR="006E31EA" w:rsidRPr="007D37A1" w:rsidRDefault="006E31EA" w:rsidP="00960C81">
      <w:pPr>
        <w:rPr>
          <w:rFonts w:asciiTheme="minorHAnsi" w:hAnsiTheme="minorHAnsi" w:cstheme="minorHAnsi"/>
        </w:rPr>
      </w:pPr>
    </w:p>
    <w:p w14:paraId="6EFDEB98"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How to respond if you receive an allegation:</w:t>
      </w:r>
    </w:p>
    <w:p w14:paraId="1E442B85" w14:textId="77777777" w:rsidR="006E31EA" w:rsidRPr="007D37A1" w:rsidRDefault="006E31EA" w:rsidP="00960C81">
      <w:pPr>
        <w:numPr>
          <w:ilvl w:val="0"/>
          <w:numId w:val="19"/>
        </w:numPr>
        <w:suppressAutoHyphens w:val="0"/>
        <w:autoSpaceDN/>
        <w:textAlignment w:val="auto"/>
        <w:rPr>
          <w:rFonts w:asciiTheme="minorHAnsi" w:hAnsiTheme="minorHAnsi" w:cstheme="minorHAnsi"/>
        </w:rPr>
      </w:pPr>
      <w:r w:rsidRPr="007D37A1">
        <w:rPr>
          <w:rFonts w:asciiTheme="minorHAnsi" w:hAnsiTheme="minorHAnsi" w:cstheme="minorHAnsi"/>
        </w:rPr>
        <w:t>Reassure the person concerned.</w:t>
      </w:r>
    </w:p>
    <w:p w14:paraId="38464630" w14:textId="77777777" w:rsidR="006E31EA" w:rsidRPr="007D37A1" w:rsidRDefault="006E31EA" w:rsidP="00960C81">
      <w:pPr>
        <w:numPr>
          <w:ilvl w:val="0"/>
          <w:numId w:val="19"/>
        </w:numPr>
        <w:suppressAutoHyphens w:val="0"/>
        <w:autoSpaceDN/>
        <w:textAlignment w:val="auto"/>
        <w:rPr>
          <w:rFonts w:asciiTheme="minorHAnsi" w:hAnsiTheme="minorHAnsi" w:cstheme="minorHAnsi"/>
        </w:rPr>
      </w:pPr>
      <w:r w:rsidRPr="007D37A1">
        <w:rPr>
          <w:rFonts w:asciiTheme="minorHAnsi" w:hAnsiTheme="minorHAnsi" w:cstheme="minorHAnsi"/>
        </w:rPr>
        <w:t>Listen to what they are saying.</w:t>
      </w:r>
    </w:p>
    <w:p w14:paraId="7AFF741A" w14:textId="77777777" w:rsidR="006E31EA" w:rsidRPr="007D37A1" w:rsidRDefault="006E31EA" w:rsidP="00960C81">
      <w:pPr>
        <w:numPr>
          <w:ilvl w:val="0"/>
          <w:numId w:val="19"/>
        </w:numPr>
        <w:suppressAutoHyphens w:val="0"/>
        <w:autoSpaceDN/>
        <w:textAlignment w:val="auto"/>
        <w:rPr>
          <w:rFonts w:asciiTheme="minorHAnsi" w:hAnsiTheme="minorHAnsi" w:cstheme="minorHAnsi"/>
        </w:rPr>
      </w:pPr>
      <w:r w:rsidRPr="007D37A1">
        <w:rPr>
          <w:rFonts w:asciiTheme="minorHAnsi" w:hAnsiTheme="minorHAnsi" w:cstheme="minorHAnsi"/>
        </w:rPr>
        <w:t>Record what you have been told/witnessed as soon as possible.</w:t>
      </w:r>
    </w:p>
    <w:p w14:paraId="35161364" w14:textId="77777777" w:rsidR="006E31EA" w:rsidRPr="007D37A1" w:rsidRDefault="006E31EA" w:rsidP="00960C81">
      <w:pPr>
        <w:numPr>
          <w:ilvl w:val="0"/>
          <w:numId w:val="19"/>
        </w:numPr>
        <w:suppressAutoHyphens w:val="0"/>
        <w:autoSpaceDN/>
        <w:textAlignment w:val="auto"/>
        <w:rPr>
          <w:rFonts w:asciiTheme="minorHAnsi" w:hAnsiTheme="minorHAnsi" w:cstheme="minorHAnsi"/>
        </w:rPr>
      </w:pPr>
      <w:r w:rsidRPr="007D37A1">
        <w:rPr>
          <w:rFonts w:asciiTheme="minorHAnsi" w:hAnsiTheme="minorHAnsi" w:cstheme="minorHAnsi"/>
        </w:rPr>
        <w:t>Remain calm and do not show shock or disbelief.</w:t>
      </w:r>
    </w:p>
    <w:p w14:paraId="2AF2A63E" w14:textId="77777777" w:rsidR="006E31EA" w:rsidRPr="007D37A1" w:rsidRDefault="006E31EA" w:rsidP="00960C81">
      <w:pPr>
        <w:numPr>
          <w:ilvl w:val="0"/>
          <w:numId w:val="19"/>
        </w:numPr>
        <w:suppressAutoHyphens w:val="0"/>
        <w:autoSpaceDN/>
        <w:textAlignment w:val="auto"/>
        <w:rPr>
          <w:rFonts w:asciiTheme="minorHAnsi" w:hAnsiTheme="minorHAnsi" w:cstheme="minorHAnsi"/>
        </w:rPr>
      </w:pPr>
      <w:r w:rsidRPr="007D37A1">
        <w:rPr>
          <w:rFonts w:asciiTheme="minorHAnsi" w:hAnsiTheme="minorHAnsi" w:cstheme="minorHAnsi"/>
        </w:rPr>
        <w:t>Tell them that the information will be treated seriously.</w:t>
      </w:r>
    </w:p>
    <w:p w14:paraId="39E053DE" w14:textId="77777777" w:rsidR="006E31EA" w:rsidRPr="007D37A1" w:rsidRDefault="006E31EA" w:rsidP="00960C81">
      <w:pPr>
        <w:numPr>
          <w:ilvl w:val="0"/>
          <w:numId w:val="19"/>
        </w:numPr>
        <w:suppressAutoHyphens w:val="0"/>
        <w:autoSpaceDN/>
        <w:textAlignment w:val="auto"/>
        <w:rPr>
          <w:rFonts w:asciiTheme="minorHAnsi" w:hAnsiTheme="minorHAnsi" w:cstheme="minorHAnsi"/>
        </w:rPr>
      </w:pPr>
      <w:r w:rsidRPr="007D37A1">
        <w:rPr>
          <w:rFonts w:asciiTheme="minorHAnsi" w:hAnsiTheme="minorHAnsi" w:cstheme="minorHAnsi"/>
        </w:rPr>
        <w:t>Do not start to investigate or ask detailed or probing questions.</w:t>
      </w:r>
    </w:p>
    <w:p w14:paraId="6DFE4017" w14:textId="77777777" w:rsidR="006E31EA" w:rsidRPr="007D37A1" w:rsidRDefault="006E31EA" w:rsidP="00960C81">
      <w:pPr>
        <w:numPr>
          <w:ilvl w:val="0"/>
          <w:numId w:val="19"/>
        </w:numPr>
        <w:suppressAutoHyphens w:val="0"/>
        <w:autoSpaceDN/>
        <w:textAlignment w:val="auto"/>
        <w:rPr>
          <w:rFonts w:asciiTheme="minorHAnsi" w:hAnsiTheme="minorHAnsi" w:cstheme="minorHAnsi"/>
        </w:rPr>
      </w:pPr>
      <w:r w:rsidRPr="007D37A1">
        <w:rPr>
          <w:rFonts w:asciiTheme="minorHAnsi" w:hAnsiTheme="minorHAnsi" w:cstheme="minorHAnsi"/>
        </w:rPr>
        <w:t>Do not promise to keep it a secret.</w:t>
      </w:r>
    </w:p>
    <w:p w14:paraId="4DEDA765" w14:textId="77777777" w:rsidR="006E31EA" w:rsidRPr="007D37A1" w:rsidRDefault="006E31EA" w:rsidP="00960C81">
      <w:pPr>
        <w:rPr>
          <w:rFonts w:asciiTheme="minorHAnsi" w:hAnsiTheme="minorHAnsi" w:cstheme="minorHAnsi"/>
        </w:rPr>
      </w:pPr>
    </w:p>
    <w:p w14:paraId="313B9D0B"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If you witness abuse, or abuse has just taken place, the priorities will be:</w:t>
      </w:r>
    </w:p>
    <w:p w14:paraId="5704702F" w14:textId="77777777" w:rsidR="006E31EA" w:rsidRPr="007D37A1" w:rsidRDefault="006E31EA" w:rsidP="00960C81">
      <w:pPr>
        <w:numPr>
          <w:ilvl w:val="0"/>
          <w:numId w:val="20"/>
        </w:numPr>
        <w:suppressAutoHyphens w:val="0"/>
        <w:autoSpaceDN/>
        <w:textAlignment w:val="auto"/>
        <w:rPr>
          <w:rFonts w:asciiTheme="minorHAnsi" w:hAnsiTheme="minorHAnsi" w:cstheme="minorHAnsi"/>
        </w:rPr>
      </w:pPr>
      <w:r w:rsidRPr="007D37A1">
        <w:rPr>
          <w:rFonts w:asciiTheme="minorHAnsi" w:hAnsiTheme="minorHAnsi" w:cstheme="minorHAnsi"/>
        </w:rPr>
        <w:t>To call an ambulance if required.</w:t>
      </w:r>
    </w:p>
    <w:p w14:paraId="605095F6" w14:textId="77777777" w:rsidR="006E31EA" w:rsidRDefault="006E31EA" w:rsidP="00960C81">
      <w:pPr>
        <w:numPr>
          <w:ilvl w:val="0"/>
          <w:numId w:val="20"/>
        </w:numPr>
        <w:suppressAutoHyphens w:val="0"/>
        <w:autoSpaceDN/>
        <w:textAlignment w:val="auto"/>
        <w:rPr>
          <w:rFonts w:asciiTheme="minorHAnsi" w:hAnsiTheme="minorHAnsi" w:cstheme="minorHAnsi"/>
        </w:rPr>
      </w:pPr>
      <w:r w:rsidRPr="007D37A1">
        <w:rPr>
          <w:rFonts w:asciiTheme="minorHAnsi" w:hAnsiTheme="minorHAnsi" w:cstheme="minorHAnsi"/>
        </w:rPr>
        <w:t>To call the Police if a crime has been committed.</w:t>
      </w:r>
    </w:p>
    <w:p w14:paraId="431E7221" w14:textId="238A9933" w:rsidR="007F3625" w:rsidRPr="007D37A1" w:rsidRDefault="007F3625" w:rsidP="00960C81">
      <w:pPr>
        <w:numPr>
          <w:ilvl w:val="0"/>
          <w:numId w:val="20"/>
        </w:numPr>
        <w:suppressAutoHyphens w:val="0"/>
        <w:autoSpaceDN/>
        <w:textAlignment w:val="auto"/>
        <w:rPr>
          <w:rFonts w:asciiTheme="minorHAnsi" w:hAnsiTheme="minorHAnsi" w:cstheme="minorHAnsi"/>
        </w:rPr>
      </w:pPr>
      <w:r>
        <w:rPr>
          <w:rFonts w:asciiTheme="minorHAnsi" w:hAnsiTheme="minorHAnsi" w:cstheme="minorHAnsi"/>
        </w:rPr>
        <w:t xml:space="preserve">To call </w:t>
      </w:r>
      <w:r w:rsidR="00DC3083">
        <w:rPr>
          <w:rFonts w:asciiTheme="minorHAnsi" w:hAnsiTheme="minorHAnsi" w:cstheme="minorHAnsi"/>
        </w:rPr>
        <w:t>Social Care Direct</w:t>
      </w:r>
      <w:r w:rsidR="00190FF4">
        <w:rPr>
          <w:rFonts w:asciiTheme="minorHAnsi" w:hAnsiTheme="minorHAnsi" w:cstheme="minorHAnsi"/>
        </w:rPr>
        <w:t xml:space="preserve"> – 03000 267 979</w:t>
      </w:r>
    </w:p>
    <w:p w14:paraId="0E95E4DF" w14:textId="77777777" w:rsidR="006E31EA" w:rsidRPr="007D37A1" w:rsidRDefault="006E31EA" w:rsidP="00960C81">
      <w:pPr>
        <w:numPr>
          <w:ilvl w:val="0"/>
          <w:numId w:val="20"/>
        </w:numPr>
        <w:suppressAutoHyphens w:val="0"/>
        <w:autoSpaceDN/>
        <w:textAlignment w:val="auto"/>
        <w:rPr>
          <w:rFonts w:asciiTheme="minorHAnsi" w:hAnsiTheme="minorHAnsi" w:cstheme="minorHAnsi"/>
        </w:rPr>
      </w:pPr>
      <w:r w:rsidRPr="007D37A1">
        <w:rPr>
          <w:rFonts w:asciiTheme="minorHAnsi" w:hAnsiTheme="minorHAnsi" w:cstheme="minorHAnsi"/>
        </w:rPr>
        <w:t>To preserve evidence.</w:t>
      </w:r>
    </w:p>
    <w:p w14:paraId="277A0512" w14:textId="77777777" w:rsidR="006E31EA" w:rsidRPr="007D37A1" w:rsidRDefault="006E31EA" w:rsidP="00960C81">
      <w:pPr>
        <w:numPr>
          <w:ilvl w:val="0"/>
          <w:numId w:val="20"/>
        </w:numPr>
        <w:suppressAutoHyphens w:val="0"/>
        <w:autoSpaceDN/>
        <w:textAlignment w:val="auto"/>
        <w:rPr>
          <w:rFonts w:asciiTheme="minorHAnsi" w:hAnsiTheme="minorHAnsi" w:cstheme="minorHAnsi"/>
        </w:rPr>
      </w:pPr>
      <w:r w:rsidRPr="007D37A1">
        <w:rPr>
          <w:rFonts w:asciiTheme="minorHAnsi" w:hAnsiTheme="minorHAnsi" w:cstheme="minorHAnsi"/>
        </w:rPr>
        <w:t>To keep yourself and others safe.</w:t>
      </w:r>
    </w:p>
    <w:p w14:paraId="0F215703" w14:textId="77777777" w:rsidR="006E31EA" w:rsidRPr="007D37A1" w:rsidRDefault="006E31EA" w:rsidP="00960C81">
      <w:pPr>
        <w:numPr>
          <w:ilvl w:val="0"/>
          <w:numId w:val="20"/>
        </w:numPr>
        <w:suppressAutoHyphens w:val="0"/>
        <w:autoSpaceDN/>
        <w:textAlignment w:val="auto"/>
        <w:rPr>
          <w:rFonts w:asciiTheme="minorHAnsi" w:hAnsiTheme="minorHAnsi" w:cstheme="minorHAnsi"/>
        </w:rPr>
      </w:pPr>
      <w:r w:rsidRPr="007D37A1">
        <w:rPr>
          <w:rFonts w:asciiTheme="minorHAnsi" w:hAnsiTheme="minorHAnsi" w:cstheme="minorHAnsi"/>
        </w:rPr>
        <w:t>To inform your line manager or the Designated Adult Safeguarding Person.</w:t>
      </w:r>
    </w:p>
    <w:p w14:paraId="0D13CEE8" w14:textId="7B690E1E" w:rsidR="006E31EA" w:rsidRPr="007D37A1" w:rsidRDefault="006E31EA" w:rsidP="00960C81">
      <w:pPr>
        <w:numPr>
          <w:ilvl w:val="0"/>
          <w:numId w:val="20"/>
        </w:numPr>
        <w:suppressAutoHyphens w:val="0"/>
        <w:autoSpaceDN/>
        <w:textAlignment w:val="auto"/>
        <w:rPr>
          <w:rFonts w:asciiTheme="minorHAnsi" w:hAnsiTheme="minorHAnsi" w:cstheme="minorHAnsi"/>
        </w:rPr>
      </w:pPr>
      <w:r w:rsidRPr="007D37A1">
        <w:rPr>
          <w:rFonts w:asciiTheme="minorHAnsi" w:hAnsiTheme="minorHAnsi" w:cstheme="minorHAnsi"/>
        </w:rPr>
        <w:t xml:space="preserve">To record what happened in name of place/file/log where safeguarding </w:t>
      </w:r>
      <w:r w:rsidR="00841E9B" w:rsidRPr="007D37A1">
        <w:rPr>
          <w:rFonts w:asciiTheme="minorHAnsi" w:hAnsiTheme="minorHAnsi" w:cstheme="minorHAnsi"/>
        </w:rPr>
        <w:t>adult’s</w:t>
      </w:r>
      <w:r w:rsidRPr="007D37A1">
        <w:rPr>
          <w:rFonts w:asciiTheme="minorHAnsi" w:hAnsiTheme="minorHAnsi" w:cstheme="minorHAnsi"/>
        </w:rPr>
        <w:t xml:space="preserve"> concerns will be recorded. </w:t>
      </w:r>
    </w:p>
    <w:p w14:paraId="4BF55254" w14:textId="77777777" w:rsidR="006E31EA" w:rsidRPr="007D37A1" w:rsidRDefault="006E31EA" w:rsidP="00960C81">
      <w:pPr>
        <w:rPr>
          <w:rFonts w:asciiTheme="minorHAnsi" w:hAnsiTheme="minorHAnsi" w:cstheme="minorHAnsi"/>
        </w:rPr>
      </w:pPr>
    </w:p>
    <w:p w14:paraId="1D643543" w14:textId="44AFE9F2"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All situations of abuse or alleged abuse will be discussed with Trustee and/or the Designated Adult Safeguarding Person. If anyone feels unable to raise their concern with their line manager or Designated Adult Safeguarding </w:t>
      </w:r>
      <w:r w:rsidR="00841E9B" w:rsidRPr="007D37A1">
        <w:rPr>
          <w:rFonts w:asciiTheme="minorHAnsi" w:hAnsiTheme="minorHAnsi" w:cstheme="minorHAnsi"/>
        </w:rPr>
        <w:t>Person,</w:t>
      </w:r>
      <w:r w:rsidRPr="007D37A1">
        <w:rPr>
          <w:rFonts w:asciiTheme="minorHAnsi" w:hAnsiTheme="minorHAnsi" w:cstheme="minorHAnsi"/>
        </w:rPr>
        <w:t xml:space="preserve"> then concerns can be raised directly with Community Health and Social Care Direct</w:t>
      </w:r>
      <w:r w:rsidR="0055602F" w:rsidRPr="007D37A1">
        <w:rPr>
          <w:rFonts w:asciiTheme="minorHAnsi" w:hAnsiTheme="minorHAnsi" w:cstheme="minorHAnsi"/>
        </w:rPr>
        <w:t>.</w:t>
      </w:r>
      <w:r w:rsidRPr="007D37A1">
        <w:rPr>
          <w:rFonts w:asciiTheme="minorHAnsi" w:hAnsiTheme="minorHAnsi" w:cstheme="minorHAnsi"/>
        </w:rPr>
        <w:t xml:space="preserve"> </w:t>
      </w:r>
    </w:p>
    <w:p w14:paraId="285C0F87" w14:textId="77777777" w:rsidR="006E31EA" w:rsidRPr="007D37A1" w:rsidRDefault="006E31EA" w:rsidP="00960C81">
      <w:pPr>
        <w:rPr>
          <w:rFonts w:asciiTheme="minorHAnsi" w:hAnsiTheme="minorHAnsi" w:cstheme="minorHAnsi"/>
        </w:rPr>
      </w:pPr>
    </w:p>
    <w:p w14:paraId="6ECC6CC1"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If it is appropriate and there is consent from the individual, or there is a good reason to override consent, such as risk to others, a referral will be made to Community Health and Social Care Direct team. If the individual experiencing abuse does not have mental capacity to consent to a referral, a best interest decision will be made on their behalf.</w:t>
      </w:r>
    </w:p>
    <w:p w14:paraId="33752997" w14:textId="77777777" w:rsidR="006E31EA" w:rsidRPr="007D37A1" w:rsidRDefault="006E31EA" w:rsidP="00960C81">
      <w:pPr>
        <w:rPr>
          <w:rFonts w:asciiTheme="minorHAnsi" w:hAnsiTheme="minorHAnsi" w:cstheme="minorHAnsi"/>
        </w:rPr>
      </w:pPr>
    </w:p>
    <w:p w14:paraId="30C95AE6"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In line with Making Safeguarding Personal principles, the line manager and/or Designated Adult Safeguarding Person should try to seek the views from the adult (or an appropriate representative) about what they would like to happen as result of the concern. This will help to inform the multi-agency Safeguarding Adults Enquiry.</w:t>
      </w:r>
    </w:p>
    <w:p w14:paraId="37B1099D" w14:textId="77777777" w:rsidR="006E31EA" w:rsidRPr="007D37A1" w:rsidRDefault="006E31EA" w:rsidP="00960C81">
      <w:pPr>
        <w:rPr>
          <w:rFonts w:asciiTheme="minorHAnsi" w:hAnsiTheme="minorHAnsi" w:cstheme="minorHAnsi"/>
        </w:rPr>
      </w:pPr>
    </w:p>
    <w:p w14:paraId="1DCAA0A2" w14:textId="1A16F1A5"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The line manager and/or Designated Adult Safeguarding Person should refer to the County Durham Safeguarding Adults Board multi-agency policy and procedures and may also take advice from Community Health and Social Care Direct and/or the Safeguarding Adults Unit and/or other </w:t>
      </w:r>
      <w:r w:rsidR="00841E9B" w:rsidRPr="007D37A1">
        <w:rPr>
          <w:rFonts w:asciiTheme="minorHAnsi" w:hAnsiTheme="minorHAnsi" w:cstheme="minorHAnsi"/>
        </w:rPr>
        <w:t>advice-giving</w:t>
      </w:r>
      <w:r w:rsidRPr="007D37A1">
        <w:rPr>
          <w:rFonts w:asciiTheme="minorHAnsi" w:hAnsiTheme="minorHAnsi" w:cstheme="minorHAnsi"/>
        </w:rPr>
        <w:t xml:space="preserve"> organisations such as the Police</w:t>
      </w:r>
      <w:r w:rsidR="003D2011" w:rsidRPr="007D37A1">
        <w:rPr>
          <w:rFonts w:asciiTheme="minorHAnsi" w:hAnsiTheme="minorHAnsi" w:cstheme="minorHAnsi"/>
        </w:rPr>
        <w:t xml:space="preserve">. </w:t>
      </w:r>
    </w:p>
    <w:p w14:paraId="01811D1B" w14:textId="77777777" w:rsidR="006E31EA" w:rsidRPr="007D37A1" w:rsidRDefault="006E31EA" w:rsidP="00960C81">
      <w:pPr>
        <w:rPr>
          <w:rFonts w:asciiTheme="minorHAnsi" w:hAnsiTheme="minorHAnsi" w:cstheme="minorHAnsi"/>
          <w:b/>
        </w:rPr>
      </w:pPr>
    </w:p>
    <w:p w14:paraId="4A97C020" w14:textId="77777777" w:rsidR="006E31EA" w:rsidRPr="007D37A1" w:rsidRDefault="006E31EA" w:rsidP="00960C81">
      <w:pPr>
        <w:pStyle w:val="Header"/>
        <w:tabs>
          <w:tab w:val="left" w:pos="720"/>
        </w:tabs>
        <w:rPr>
          <w:rFonts w:asciiTheme="minorHAnsi" w:hAnsiTheme="minorHAnsi" w:cstheme="minorHAnsi"/>
        </w:rPr>
      </w:pPr>
    </w:p>
    <w:p w14:paraId="3AB267B6" w14:textId="6EAE6AB2" w:rsidR="006E31EA" w:rsidRPr="007D37A1" w:rsidRDefault="006E31EA" w:rsidP="00960C81">
      <w:pPr>
        <w:rPr>
          <w:rFonts w:asciiTheme="minorHAnsi" w:hAnsiTheme="minorHAnsi" w:cstheme="minorHAnsi"/>
          <w:b/>
          <w:bCs/>
          <w:color w:val="000000" w:themeColor="text1"/>
        </w:rPr>
      </w:pPr>
      <w:r w:rsidRPr="007D37A1">
        <w:rPr>
          <w:rFonts w:asciiTheme="minorHAnsi" w:hAnsiTheme="minorHAnsi" w:cstheme="minorHAnsi"/>
          <w:b/>
          <w:bCs/>
          <w:color w:val="000000" w:themeColor="text1"/>
        </w:rPr>
        <w:t xml:space="preserve">Managing an allegation made against a member of staff or </w:t>
      </w:r>
      <w:r w:rsidR="00841E9B" w:rsidRPr="007D37A1">
        <w:rPr>
          <w:rFonts w:asciiTheme="minorHAnsi" w:hAnsiTheme="minorHAnsi" w:cstheme="minorHAnsi"/>
          <w:b/>
          <w:bCs/>
          <w:color w:val="000000" w:themeColor="text1"/>
        </w:rPr>
        <w:t>volunteer.</w:t>
      </w:r>
    </w:p>
    <w:p w14:paraId="69419405" w14:textId="77777777" w:rsidR="006E31EA" w:rsidRPr="007D37A1" w:rsidRDefault="006E31EA" w:rsidP="00960C81">
      <w:pPr>
        <w:rPr>
          <w:rFonts w:asciiTheme="minorHAnsi" w:hAnsiTheme="minorHAnsi" w:cstheme="minorHAnsi"/>
          <w:b/>
          <w:bCs/>
          <w:i/>
          <w:iCs/>
        </w:rPr>
      </w:pPr>
    </w:p>
    <w:p w14:paraId="13D87B08" w14:textId="77777777" w:rsidR="006E31EA" w:rsidRPr="007D37A1" w:rsidRDefault="006E31EA" w:rsidP="00960C81">
      <w:pPr>
        <w:rPr>
          <w:rFonts w:asciiTheme="minorHAnsi" w:hAnsiTheme="minorHAnsi" w:cstheme="minorHAnsi"/>
        </w:rPr>
      </w:pPr>
      <w:r w:rsidRPr="007D37A1">
        <w:rPr>
          <w:rFonts w:asciiTheme="minorHAnsi" w:hAnsiTheme="minorHAnsi" w:cstheme="minorHAnsi"/>
          <w:bCs/>
        </w:rPr>
        <w:t xml:space="preserve">Burnhope Community Centre </w:t>
      </w:r>
      <w:r w:rsidRPr="007D37A1">
        <w:rPr>
          <w:rFonts w:asciiTheme="minorHAnsi" w:hAnsiTheme="minorHAnsi" w:cstheme="minorHAnsi"/>
        </w:rPr>
        <w:t>will ensure that any allegations made against members or member of staff will be dealt with swiftly.</w:t>
      </w:r>
    </w:p>
    <w:p w14:paraId="72F49501" w14:textId="77777777" w:rsidR="006E31EA" w:rsidRPr="007D37A1" w:rsidRDefault="006E31EA" w:rsidP="00960C81">
      <w:pPr>
        <w:rPr>
          <w:rFonts w:asciiTheme="minorHAnsi" w:hAnsiTheme="minorHAnsi" w:cstheme="minorHAnsi"/>
        </w:rPr>
      </w:pPr>
    </w:p>
    <w:p w14:paraId="2C0542EC"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Where a member of staff/volunteer is thought to have committed a criminal offence the Police will be informed. If a crime has been witnessed the Police should be contacted immediately.</w:t>
      </w:r>
    </w:p>
    <w:p w14:paraId="60E51F70" w14:textId="77777777" w:rsidR="006E31EA" w:rsidRPr="007D37A1" w:rsidRDefault="006E31EA" w:rsidP="00960C81">
      <w:pPr>
        <w:rPr>
          <w:rFonts w:asciiTheme="minorHAnsi" w:hAnsiTheme="minorHAnsi" w:cstheme="minorHAnsi"/>
        </w:rPr>
      </w:pPr>
    </w:p>
    <w:p w14:paraId="50F4055F"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The safety of the individual(s) concerned is paramount. A risk assessment must be undertaken immediately to assess the level of risk to all service users posed by the alleged perpetrator. This will include whether it is safe for them to continue in their role or any other role within the service whilst the investigation is undertaken. </w:t>
      </w:r>
    </w:p>
    <w:p w14:paraId="3C7EE6C0" w14:textId="77777777" w:rsidR="006E31EA" w:rsidRPr="007D37A1" w:rsidRDefault="006E31EA" w:rsidP="00960C81">
      <w:pPr>
        <w:rPr>
          <w:rFonts w:asciiTheme="minorHAnsi" w:hAnsiTheme="minorHAnsi" w:cstheme="minorHAnsi"/>
        </w:rPr>
      </w:pPr>
    </w:p>
    <w:p w14:paraId="6B673A66"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The line manager and/or Designated Named Person will liaise with Community Health and Social Care Direct to discuss the best course of action and to ensure that the Burnhope Community Centre’s Disciplinary Procedures are coordinated with any other enquiries taking place as part of the ongoing management of the allegation. </w:t>
      </w:r>
    </w:p>
    <w:p w14:paraId="55016DE9" w14:textId="77777777" w:rsidR="006E31EA" w:rsidRPr="007D37A1" w:rsidRDefault="006E31EA" w:rsidP="00960C81">
      <w:pPr>
        <w:rPr>
          <w:rFonts w:asciiTheme="minorHAnsi" w:hAnsiTheme="minorHAnsi" w:cstheme="minorHAnsi"/>
          <w:i/>
          <w:color w:val="FF0000"/>
        </w:rPr>
      </w:pPr>
    </w:p>
    <w:p w14:paraId="32E258C4" w14:textId="77777777" w:rsidR="006E31EA" w:rsidRPr="007D37A1" w:rsidRDefault="006E31EA" w:rsidP="00960C81">
      <w:pPr>
        <w:pStyle w:val="Heading3"/>
        <w:spacing w:before="0" w:after="0"/>
        <w:rPr>
          <w:rFonts w:asciiTheme="minorHAnsi" w:hAnsiTheme="minorHAnsi" w:cstheme="minorHAnsi"/>
          <w:b w:val="0"/>
          <w:color w:val="000000" w:themeColor="text1"/>
          <w:sz w:val="24"/>
          <w:szCs w:val="24"/>
        </w:rPr>
      </w:pPr>
      <w:r w:rsidRPr="007D37A1">
        <w:rPr>
          <w:rFonts w:asciiTheme="minorHAnsi" w:hAnsiTheme="minorHAnsi" w:cstheme="minorHAnsi"/>
          <w:color w:val="000000" w:themeColor="text1"/>
          <w:sz w:val="24"/>
          <w:szCs w:val="24"/>
        </w:rPr>
        <w:t>Recording and managing confidential information</w:t>
      </w:r>
    </w:p>
    <w:p w14:paraId="307417DE" w14:textId="77777777" w:rsidR="006E31EA" w:rsidRPr="007D37A1" w:rsidRDefault="006E31EA" w:rsidP="00960C81">
      <w:pPr>
        <w:rPr>
          <w:rFonts w:asciiTheme="minorHAnsi" w:hAnsiTheme="minorHAnsi" w:cstheme="minorHAnsi"/>
          <w:bCs/>
          <w:color w:val="000000" w:themeColor="text1"/>
        </w:rPr>
      </w:pPr>
    </w:p>
    <w:p w14:paraId="70C4701E"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Burnhope Community Centre is committed to maintaining confidentiality wherever possible and information around safeguarding adult’s issues should be shared only with those who need to know. </w:t>
      </w:r>
    </w:p>
    <w:p w14:paraId="3B0E3240" w14:textId="77777777" w:rsidR="006E31EA" w:rsidRPr="007D37A1" w:rsidRDefault="006E31EA" w:rsidP="00960C81">
      <w:pPr>
        <w:rPr>
          <w:rFonts w:asciiTheme="minorHAnsi" w:hAnsiTheme="minorHAnsi" w:cstheme="minorHAnsi"/>
        </w:rPr>
      </w:pPr>
    </w:p>
    <w:p w14:paraId="2AAA84C3" w14:textId="19BDAF9B"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All allegations/concerns should be recorded </w:t>
      </w:r>
      <w:r w:rsidR="008F540B">
        <w:rPr>
          <w:rFonts w:asciiTheme="minorHAnsi" w:hAnsiTheme="minorHAnsi" w:cstheme="minorHAnsi"/>
        </w:rPr>
        <w:t>on the incident disclosure form</w:t>
      </w:r>
      <w:r w:rsidRPr="007D37A1">
        <w:rPr>
          <w:rFonts w:asciiTheme="minorHAnsi" w:hAnsiTheme="minorHAnsi" w:cstheme="minorHAnsi"/>
        </w:rPr>
        <w:t xml:space="preserve"> and kept in a locked draw. The information should be factual and not based on opinions, record what the person tells you, what you have seen and witnesses if appropriate.</w:t>
      </w:r>
    </w:p>
    <w:p w14:paraId="6AB3F990" w14:textId="77777777" w:rsidR="006E31EA" w:rsidRPr="007D37A1" w:rsidRDefault="006E31EA" w:rsidP="00960C81">
      <w:pPr>
        <w:rPr>
          <w:rFonts w:asciiTheme="minorHAnsi" w:hAnsiTheme="minorHAnsi" w:cstheme="minorHAnsi"/>
        </w:rPr>
      </w:pPr>
    </w:p>
    <w:p w14:paraId="157A0985" w14:textId="77777777" w:rsidR="006E31EA" w:rsidRPr="007D37A1" w:rsidRDefault="006E31EA" w:rsidP="00960C81">
      <w:pPr>
        <w:rPr>
          <w:rFonts w:asciiTheme="minorHAnsi" w:hAnsiTheme="minorHAnsi" w:cstheme="minorHAnsi"/>
        </w:rPr>
      </w:pPr>
      <w:r w:rsidRPr="007D37A1">
        <w:rPr>
          <w:rFonts w:asciiTheme="minorHAnsi" w:hAnsiTheme="minorHAnsi" w:cstheme="minorHAnsi"/>
        </w:rPr>
        <w:t>The information that is recorded will be kept secure and will comply with data protection.</w:t>
      </w:r>
    </w:p>
    <w:p w14:paraId="05CBDEA1" w14:textId="77777777" w:rsidR="006E31EA" w:rsidRPr="007D37A1" w:rsidRDefault="006E31EA" w:rsidP="00960C81">
      <w:pPr>
        <w:rPr>
          <w:rFonts w:asciiTheme="minorHAnsi" w:hAnsiTheme="minorHAnsi" w:cstheme="minorHAnsi"/>
        </w:rPr>
      </w:pPr>
    </w:p>
    <w:p w14:paraId="79287983" w14:textId="7FB74840" w:rsidR="006E31EA" w:rsidRPr="007D37A1" w:rsidRDefault="006E31EA" w:rsidP="00960C81">
      <w:pPr>
        <w:rPr>
          <w:rFonts w:asciiTheme="minorHAnsi" w:hAnsiTheme="minorHAnsi" w:cstheme="minorHAnsi"/>
        </w:rPr>
      </w:pPr>
      <w:r w:rsidRPr="007D37A1">
        <w:rPr>
          <w:rFonts w:asciiTheme="minorHAnsi" w:hAnsiTheme="minorHAnsi" w:cstheme="minorHAnsi"/>
        </w:rPr>
        <w:t xml:space="preserve">This information will be secured in a locked </w:t>
      </w:r>
      <w:r w:rsidR="003A4833" w:rsidRPr="007D37A1">
        <w:rPr>
          <w:rFonts w:asciiTheme="minorHAnsi" w:hAnsiTheme="minorHAnsi" w:cstheme="minorHAnsi"/>
        </w:rPr>
        <w:t xml:space="preserve">cupboard. </w:t>
      </w:r>
    </w:p>
    <w:p w14:paraId="2CDC281E" w14:textId="77777777" w:rsidR="006017A4" w:rsidRPr="007D37A1" w:rsidRDefault="006017A4" w:rsidP="00960C81">
      <w:pPr>
        <w:rPr>
          <w:rFonts w:asciiTheme="minorHAnsi" w:hAnsiTheme="minorHAnsi" w:cstheme="minorHAnsi"/>
        </w:rPr>
      </w:pPr>
    </w:p>
    <w:p w14:paraId="7DA0FCE5" w14:textId="2ECA3183" w:rsidR="006017A4" w:rsidRPr="007D37A1" w:rsidRDefault="007D37A1" w:rsidP="00960C81">
      <w:pPr>
        <w:rPr>
          <w:rFonts w:asciiTheme="minorHAnsi" w:hAnsiTheme="minorHAnsi" w:cstheme="minorHAnsi"/>
          <w:b/>
          <w:bCs/>
        </w:rPr>
      </w:pPr>
      <w:r w:rsidRPr="007D37A1">
        <w:rPr>
          <w:rFonts w:asciiTheme="minorHAnsi" w:hAnsiTheme="minorHAnsi" w:cstheme="minorHAnsi"/>
        </w:rPr>
        <w:t>You should seek further guidance and support from:</w:t>
      </w:r>
    </w:p>
    <w:p w14:paraId="6E0C53DF" w14:textId="77777777" w:rsidR="007D37A1" w:rsidRPr="007D37A1" w:rsidRDefault="007D37A1" w:rsidP="006017A4">
      <w:pPr>
        <w:rPr>
          <w:rFonts w:asciiTheme="minorHAnsi" w:hAnsiTheme="minorHAnsi" w:cstheme="minorHAnsi"/>
          <w:b/>
        </w:rPr>
      </w:pPr>
    </w:p>
    <w:p w14:paraId="727233CF" w14:textId="2D37578A" w:rsidR="00656D9A" w:rsidRDefault="006264C3" w:rsidP="006017A4">
      <w:pPr>
        <w:pStyle w:val="ListParagraph"/>
        <w:numPr>
          <w:ilvl w:val="0"/>
          <w:numId w:val="27"/>
        </w:numPr>
        <w:rPr>
          <w:rFonts w:asciiTheme="minorHAnsi" w:hAnsiTheme="minorHAnsi" w:cstheme="minorHAnsi"/>
        </w:rPr>
      </w:pPr>
      <w:r>
        <w:rPr>
          <w:rFonts w:asciiTheme="minorHAnsi" w:hAnsiTheme="minorHAnsi" w:cstheme="minorHAnsi"/>
        </w:rPr>
        <w:t xml:space="preserve">Julie Gorman-Cliff, </w:t>
      </w:r>
      <w:r w:rsidR="00311B41">
        <w:rPr>
          <w:rFonts w:asciiTheme="minorHAnsi" w:hAnsiTheme="minorHAnsi" w:cstheme="minorHAnsi"/>
        </w:rPr>
        <w:t>Lead Safeguarding Adults Office</w:t>
      </w:r>
      <w:r w:rsidR="00523635">
        <w:rPr>
          <w:rFonts w:asciiTheme="minorHAnsi" w:hAnsiTheme="minorHAnsi" w:cstheme="minorHAnsi"/>
        </w:rPr>
        <w:t xml:space="preserve"> </w:t>
      </w:r>
      <w:r w:rsidR="008A2845">
        <w:rPr>
          <w:rFonts w:asciiTheme="minorHAnsi" w:hAnsiTheme="minorHAnsi" w:cstheme="minorHAnsi"/>
        </w:rPr>
        <w:t>–</w:t>
      </w:r>
      <w:r>
        <w:rPr>
          <w:rFonts w:asciiTheme="minorHAnsi" w:hAnsiTheme="minorHAnsi" w:cstheme="minorHAnsi"/>
        </w:rPr>
        <w:t xml:space="preserve"> </w:t>
      </w:r>
      <w:r w:rsidR="008A2845">
        <w:rPr>
          <w:rFonts w:asciiTheme="minorHAnsi" w:hAnsiTheme="minorHAnsi" w:cstheme="minorHAnsi"/>
        </w:rPr>
        <w:t xml:space="preserve">07869 683269 or </w:t>
      </w:r>
      <w:hyperlink r:id="rId11" w:history="1">
        <w:r w:rsidR="008A2845" w:rsidRPr="00AF6730">
          <w:rPr>
            <w:rStyle w:val="Hyperlink"/>
            <w:rFonts w:asciiTheme="minorHAnsi" w:hAnsiTheme="minorHAnsi" w:cstheme="minorHAnsi"/>
          </w:rPr>
          <w:t>juliegorman-cliff@burnhopecommunitycentre.co.uk</w:t>
        </w:r>
      </w:hyperlink>
      <w:r w:rsidR="008A2845">
        <w:rPr>
          <w:rFonts w:asciiTheme="minorHAnsi" w:hAnsiTheme="minorHAnsi" w:cstheme="minorHAnsi"/>
        </w:rPr>
        <w:t xml:space="preserve"> </w:t>
      </w:r>
    </w:p>
    <w:p w14:paraId="396CC68A" w14:textId="77777777" w:rsidR="0007499E" w:rsidRPr="00656D9A" w:rsidRDefault="0007499E" w:rsidP="0007499E">
      <w:pPr>
        <w:pStyle w:val="ListParagraph"/>
        <w:ind w:left="360"/>
        <w:rPr>
          <w:rFonts w:asciiTheme="minorHAnsi" w:hAnsiTheme="minorHAnsi" w:cstheme="minorHAnsi"/>
        </w:rPr>
      </w:pPr>
    </w:p>
    <w:p w14:paraId="490755DA" w14:textId="4746E813" w:rsidR="00BF09DA" w:rsidRPr="00900897" w:rsidRDefault="00016B83" w:rsidP="182654DB">
      <w:pPr>
        <w:pStyle w:val="ListParagraph"/>
        <w:numPr>
          <w:ilvl w:val="0"/>
          <w:numId w:val="27"/>
        </w:numPr>
        <w:rPr>
          <w:rFonts w:asciiTheme="minorHAnsi" w:hAnsiTheme="minorHAnsi" w:cstheme="minorBidi"/>
        </w:rPr>
      </w:pPr>
      <w:r w:rsidRPr="182654DB">
        <w:rPr>
          <w:rFonts w:asciiTheme="minorHAnsi" w:hAnsiTheme="minorHAnsi" w:cstheme="minorBidi"/>
        </w:rPr>
        <w:t>Sara Kitch</w:t>
      </w:r>
      <w:r w:rsidR="00664977" w:rsidRPr="182654DB">
        <w:rPr>
          <w:rFonts w:asciiTheme="minorHAnsi" w:hAnsiTheme="minorHAnsi" w:cstheme="minorBidi"/>
        </w:rPr>
        <w:t>ener</w:t>
      </w:r>
      <w:r w:rsidR="00BF09DA" w:rsidRPr="182654DB">
        <w:rPr>
          <w:rFonts w:asciiTheme="minorHAnsi" w:hAnsiTheme="minorHAnsi" w:cstheme="minorBidi"/>
        </w:rPr>
        <w:t xml:space="preserve">, </w:t>
      </w:r>
      <w:r w:rsidR="00656D9A" w:rsidRPr="182654DB">
        <w:rPr>
          <w:rFonts w:asciiTheme="minorHAnsi" w:hAnsiTheme="minorHAnsi" w:cstheme="minorBidi"/>
        </w:rPr>
        <w:t>Deputy</w:t>
      </w:r>
      <w:r w:rsidR="00BF09DA" w:rsidRPr="182654DB">
        <w:rPr>
          <w:rFonts w:asciiTheme="minorHAnsi" w:hAnsiTheme="minorHAnsi" w:cstheme="minorBidi"/>
        </w:rPr>
        <w:t xml:space="preserve"> Safeguarding Adults Officer – </w:t>
      </w:r>
      <w:r w:rsidR="00664977" w:rsidRPr="182654DB">
        <w:rPr>
          <w:rFonts w:asciiTheme="minorHAnsi" w:hAnsiTheme="minorHAnsi" w:cstheme="minorBidi"/>
        </w:rPr>
        <w:t>07</w:t>
      </w:r>
      <w:r w:rsidR="7E7229CA" w:rsidRPr="182654DB">
        <w:rPr>
          <w:rFonts w:asciiTheme="minorHAnsi" w:hAnsiTheme="minorHAnsi" w:cstheme="minorBidi"/>
        </w:rPr>
        <w:t>354611232</w:t>
      </w:r>
      <w:r w:rsidR="00BF09DA" w:rsidRPr="182654DB">
        <w:rPr>
          <w:rFonts w:asciiTheme="minorHAnsi" w:hAnsiTheme="minorHAnsi" w:cstheme="minorBidi"/>
        </w:rPr>
        <w:t xml:space="preserve"> or </w:t>
      </w:r>
      <w:hyperlink r:id="rId12">
        <w:r w:rsidR="00256168" w:rsidRPr="182654DB">
          <w:rPr>
            <w:rStyle w:val="Hyperlink"/>
            <w:rFonts w:asciiTheme="minorHAnsi" w:hAnsiTheme="minorHAnsi" w:cstheme="minorBidi"/>
          </w:rPr>
          <w:t>sarakitchener@burnhopecommunitycentre.co.uk</w:t>
        </w:r>
      </w:hyperlink>
    </w:p>
    <w:p w14:paraId="30164FB3" w14:textId="77777777" w:rsidR="00900897" w:rsidRPr="00900897" w:rsidRDefault="00900897" w:rsidP="00900897">
      <w:pPr>
        <w:pStyle w:val="ListParagraph"/>
        <w:ind w:left="360"/>
        <w:rPr>
          <w:rFonts w:asciiTheme="minorHAnsi" w:hAnsiTheme="minorHAnsi" w:cstheme="minorHAnsi"/>
        </w:rPr>
      </w:pPr>
    </w:p>
    <w:p w14:paraId="6FD650CF" w14:textId="1DD64138" w:rsidR="00BF09DA" w:rsidRDefault="00900897" w:rsidP="00900897">
      <w:pPr>
        <w:pStyle w:val="ListParagraph"/>
        <w:numPr>
          <w:ilvl w:val="0"/>
          <w:numId w:val="27"/>
        </w:numPr>
        <w:rPr>
          <w:rFonts w:asciiTheme="minorHAnsi" w:hAnsiTheme="minorHAnsi" w:cstheme="minorHAnsi"/>
        </w:rPr>
      </w:pPr>
      <w:r>
        <w:rPr>
          <w:rFonts w:asciiTheme="minorHAnsi" w:hAnsiTheme="minorHAnsi" w:cstheme="minorHAnsi"/>
        </w:rPr>
        <w:t xml:space="preserve">Durham Safeguarding Adults Partnership - </w:t>
      </w:r>
      <w:hyperlink r:id="rId13" w:history="1">
        <w:r w:rsidRPr="00BF09DA">
          <w:rPr>
            <w:rStyle w:val="Hyperlink"/>
            <w:rFonts w:asciiTheme="minorHAnsi" w:hAnsiTheme="minorHAnsi" w:cstheme="minorHAnsi"/>
          </w:rPr>
          <w:t>http://www.safeguardingdurhamadults.info/</w:t>
        </w:r>
      </w:hyperlink>
      <w:r w:rsidRPr="00BF09DA">
        <w:rPr>
          <w:rFonts w:asciiTheme="minorHAnsi" w:hAnsiTheme="minorHAnsi" w:cstheme="minorHAnsi"/>
        </w:rPr>
        <w:t xml:space="preserve"> </w:t>
      </w:r>
    </w:p>
    <w:p w14:paraId="061C2327" w14:textId="77777777" w:rsidR="00900897" w:rsidRPr="00A37A97" w:rsidRDefault="00900897" w:rsidP="00A37A97">
      <w:pPr>
        <w:rPr>
          <w:rFonts w:asciiTheme="minorHAnsi" w:hAnsiTheme="minorHAnsi" w:cstheme="minorHAnsi"/>
        </w:rPr>
      </w:pPr>
    </w:p>
    <w:p w14:paraId="2C7D2D2E" w14:textId="4F187B5E" w:rsidR="006017A4" w:rsidRPr="00BF09DA" w:rsidRDefault="006017A4" w:rsidP="006017A4">
      <w:pPr>
        <w:pStyle w:val="ListParagraph"/>
        <w:numPr>
          <w:ilvl w:val="0"/>
          <w:numId w:val="27"/>
        </w:numPr>
        <w:rPr>
          <w:rFonts w:asciiTheme="minorHAnsi" w:hAnsiTheme="minorHAnsi" w:cstheme="minorHAnsi"/>
        </w:rPr>
      </w:pPr>
      <w:r w:rsidRPr="00BF09DA">
        <w:rPr>
          <w:rFonts w:asciiTheme="minorHAnsi" w:hAnsiTheme="minorHAnsi" w:cstheme="minorHAnsi"/>
        </w:rPr>
        <w:t>Social Care Direct</w:t>
      </w:r>
      <w:r w:rsidR="00146BBD" w:rsidRPr="00BF09DA">
        <w:rPr>
          <w:rFonts w:asciiTheme="minorHAnsi" w:hAnsiTheme="minorHAnsi" w:cstheme="minorHAnsi"/>
        </w:rPr>
        <w:t xml:space="preserve"> (</w:t>
      </w:r>
      <w:r w:rsidR="00810C50" w:rsidRPr="00BF09DA">
        <w:rPr>
          <w:rFonts w:asciiTheme="minorHAnsi" w:hAnsiTheme="minorHAnsi" w:cstheme="minorHAnsi"/>
        </w:rPr>
        <w:t>D</w:t>
      </w:r>
      <w:r w:rsidR="005E0F76" w:rsidRPr="00BF09DA">
        <w:rPr>
          <w:rFonts w:asciiTheme="minorHAnsi" w:hAnsiTheme="minorHAnsi" w:cstheme="minorHAnsi"/>
        </w:rPr>
        <w:t xml:space="preserve">urham County Council) </w:t>
      </w:r>
      <w:r w:rsidR="00BF09DA" w:rsidRPr="00BF09DA">
        <w:rPr>
          <w:rFonts w:asciiTheme="minorHAnsi" w:hAnsiTheme="minorHAnsi" w:cstheme="minorHAnsi"/>
        </w:rPr>
        <w:t>who</w:t>
      </w:r>
    </w:p>
    <w:p w14:paraId="593B1A19" w14:textId="36263DC1" w:rsidR="006017A4" w:rsidRPr="007D37A1" w:rsidRDefault="006017A4" w:rsidP="006017A4">
      <w:pPr>
        <w:pStyle w:val="ListParagraph"/>
        <w:numPr>
          <w:ilvl w:val="0"/>
          <w:numId w:val="26"/>
        </w:numPr>
        <w:rPr>
          <w:rFonts w:asciiTheme="minorHAnsi" w:hAnsiTheme="minorHAnsi" w:cstheme="minorHAnsi"/>
        </w:rPr>
      </w:pPr>
      <w:r w:rsidRPr="007D37A1">
        <w:rPr>
          <w:rFonts w:asciiTheme="minorHAnsi" w:hAnsiTheme="minorHAnsi" w:cstheme="minorHAnsi"/>
        </w:rPr>
        <w:t xml:space="preserve">provide advice and </w:t>
      </w:r>
      <w:r w:rsidR="001B2BD2" w:rsidRPr="007D37A1">
        <w:rPr>
          <w:rFonts w:asciiTheme="minorHAnsi" w:hAnsiTheme="minorHAnsi" w:cstheme="minorHAnsi"/>
        </w:rPr>
        <w:t>information.</w:t>
      </w:r>
    </w:p>
    <w:p w14:paraId="4B65097F" w14:textId="7850C7A8" w:rsidR="006017A4" w:rsidRPr="007D37A1" w:rsidRDefault="006017A4" w:rsidP="006017A4">
      <w:pPr>
        <w:pStyle w:val="ListParagraph"/>
        <w:numPr>
          <w:ilvl w:val="0"/>
          <w:numId w:val="26"/>
        </w:numPr>
        <w:rPr>
          <w:rFonts w:asciiTheme="minorHAnsi" w:hAnsiTheme="minorHAnsi" w:cstheme="minorHAnsi"/>
        </w:rPr>
      </w:pPr>
      <w:r w:rsidRPr="007D37A1">
        <w:rPr>
          <w:rFonts w:asciiTheme="minorHAnsi" w:hAnsiTheme="minorHAnsi" w:cstheme="minorHAnsi"/>
        </w:rPr>
        <w:t xml:space="preserve">accept referrals for assessment of </w:t>
      </w:r>
      <w:r w:rsidR="001B2BD2" w:rsidRPr="007D37A1">
        <w:rPr>
          <w:rFonts w:asciiTheme="minorHAnsi" w:hAnsiTheme="minorHAnsi" w:cstheme="minorHAnsi"/>
        </w:rPr>
        <w:t>need.</w:t>
      </w:r>
    </w:p>
    <w:p w14:paraId="7E2A33DC" w14:textId="77777777" w:rsidR="006017A4" w:rsidRPr="007D37A1" w:rsidRDefault="006017A4" w:rsidP="006017A4">
      <w:pPr>
        <w:pStyle w:val="ListParagraph"/>
        <w:numPr>
          <w:ilvl w:val="0"/>
          <w:numId w:val="26"/>
        </w:numPr>
        <w:rPr>
          <w:rFonts w:asciiTheme="minorHAnsi" w:hAnsiTheme="minorHAnsi" w:cstheme="minorHAnsi"/>
        </w:rPr>
      </w:pPr>
      <w:r w:rsidRPr="007D37A1">
        <w:rPr>
          <w:rFonts w:asciiTheme="minorHAnsi" w:hAnsiTheme="minorHAnsi" w:cstheme="minorHAnsi"/>
        </w:rPr>
        <w:t>signpost to alternative services</w:t>
      </w:r>
    </w:p>
    <w:p w14:paraId="34148040" w14:textId="131C81A9" w:rsidR="006017A4" w:rsidRPr="007D37A1" w:rsidRDefault="006017A4" w:rsidP="006017A4">
      <w:pPr>
        <w:pStyle w:val="ListParagraph"/>
        <w:numPr>
          <w:ilvl w:val="0"/>
          <w:numId w:val="26"/>
        </w:numPr>
        <w:rPr>
          <w:rFonts w:asciiTheme="minorHAnsi" w:hAnsiTheme="minorHAnsi" w:cstheme="minorHAnsi"/>
        </w:rPr>
      </w:pPr>
      <w:r w:rsidRPr="007D37A1">
        <w:rPr>
          <w:rFonts w:asciiTheme="minorHAnsi" w:hAnsiTheme="minorHAnsi" w:cstheme="minorHAnsi"/>
        </w:rPr>
        <w:t xml:space="preserve">log any safeguarding concerns and process referrals as </w:t>
      </w:r>
      <w:r w:rsidR="001B2BD2" w:rsidRPr="007D37A1">
        <w:rPr>
          <w:rFonts w:asciiTheme="minorHAnsi" w:hAnsiTheme="minorHAnsi" w:cstheme="minorHAnsi"/>
        </w:rPr>
        <w:t>appropriate.</w:t>
      </w:r>
    </w:p>
    <w:p w14:paraId="1BE91A03" w14:textId="77777777" w:rsidR="00146BBD" w:rsidRPr="007D37A1" w:rsidRDefault="00146BBD" w:rsidP="00146BBD">
      <w:pPr>
        <w:rPr>
          <w:rFonts w:asciiTheme="minorHAnsi" w:hAnsiTheme="minorHAnsi" w:cstheme="minorHAnsi"/>
        </w:rPr>
      </w:pPr>
    </w:p>
    <w:p w14:paraId="1D3A1E19" w14:textId="6DD88E25" w:rsidR="009653A1" w:rsidRPr="007D37A1" w:rsidRDefault="006017A4" w:rsidP="001B2BD2">
      <w:pPr>
        <w:ind w:left="360"/>
        <w:rPr>
          <w:rFonts w:asciiTheme="minorHAnsi" w:hAnsiTheme="minorHAnsi" w:cstheme="minorHAnsi"/>
        </w:rPr>
      </w:pPr>
      <w:r w:rsidRPr="007D37A1">
        <w:rPr>
          <w:rFonts w:asciiTheme="minorHAnsi" w:hAnsiTheme="minorHAnsi" w:cstheme="minorHAnsi"/>
        </w:rPr>
        <w:t xml:space="preserve">You can contact Social Care Direct on 03000 267 979 </w:t>
      </w:r>
    </w:p>
    <w:p w14:paraId="0356D6EC" w14:textId="77777777" w:rsidR="00A67FD8" w:rsidRPr="007D37A1" w:rsidRDefault="00A67FD8" w:rsidP="00960C81">
      <w:pPr>
        <w:rPr>
          <w:rFonts w:asciiTheme="minorHAnsi" w:hAnsiTheme="minorHAnsi" w:cstheme="minorHAnsi"/>
          <w:b/>
          <w:bCs/>
        </w:rPr>
      </w:pPr>
    </w:p>
    <w:p w14:paraId="199DB369" w14:textId="6E956BC7" w:rsidR="005E0F76" w:rsidRPr="005E0F76" w:rsidRDefault="005E0F76" w:rsidP="005E0F76">
      <w:pPr>
        <w:suppressAutoHyphens w:val="0"/>
        <w:autoSpaceDE w:val="0"/>
        <w:adjustRightInd w:val="0"/>
        <w:textAlignment w:val="auto"/>
        <w:rPr>
          <w:rFonts w:ascii="Calibri" w:hAnsi="Calibri" w:cs="Calibri"/>
          <w:color w:val="000000"/>
        </w:rPr>
      </w:pPr>
      <w:r w:rsidRPr="005E0F76">
        <w:rPr>
          <w:rFonts w:ascii="Calibri" w:hAnsi="Calibri" w:cs="Calibri"/>
          <w:b/>
          <w:bCs/>
          <w:color w:val="000000"/>
        </w:rPr>
        <w:t xml:space="preserve">Updated: </w:t>
      </w:r>
      <w:r w:rsidR="00083FD2">
        <w:rPr>
          <w:rFonts w:ascii="Calibri" w:hAnsi="Calibri" w:cs="Calibri"/>
          <w:color w:val="000000"/>
        </w:rPr>
        <w:t>July 2025</w:t>
      </w:r>
      <w:r w:rsidRPr="005E0F76">
        <w:rPr>
          <w:rFonts w:ascii="Calibri" w:hAnsi="Calibri" w:cs="Calibri"/>
          <w:color w:val="000000"/>
        </w:rPr>
        <w:t xml:space="preserve"> </w:t>
      </w:r>
    </w:p>
    <w:p w14:paraId="74D8D385" w14:textId="44DA3AEC" w:rsidR="005E0F76" w:rsidRPr="007D37A1" w:rsidRDefault="005E0F76" w:rsidP="182654DB">
      <w:pPr>
        <w:rPr>
          <w:rFonts w:asciiTheme="minorHAnsi" w:hAnsiTheme="minorHAnsi" w:cstheme="minorBidi"/>
          <w:b/>
          <w:bCs/>
        </w:rPr>
      </w:pPr>
      <w:r w:rsidRPr="182654DB">
        <w:rPr>
          <w:rFonts w:ascii="Calibri" w:hAnsi="Calibri" w:cs="Calibri"/>
          <w:b/>
          <w:bCs/>
          <w:color w:val="000000" w:themeColor="text1"/>
        </w:rPr>
        <w:t xml:space="preserve">Next update: </w:t>
      </w:r>
      <w:r w:rsidR="00083FD2">
        <w:rPr>
          <w:rFonts w:ascii="Calibri" w:hAnsi="Calibri" w:cs="Calibri"/>
          <w:color w:val="000000" w:themeColor="text1"/>
        </w:rPr>
        <w:t>July 2026</w:t>
      </w:r>
    </w:p>
    <w:p w14:paraId="56B42619" w14:textId="1D0FB9C6" w:rsidR="00BD1595" w:rsidRPr="007D37A1" w:rsidRDefault="00BD1595" w:rsidP="00676F50">
      <w:pPr>
        <w:pStyle w:val="ListParagraph"/>
        <w:jc w:val="both"/>
        <w:rPr>
          <w:rFonts w:asciiTheme="minorHAnsi" w:hAnsiTheme="minorHAnsi" w:cstheme="minorHAnsi"/>
        </w:rPr>
      </w:pPr>
    </w:p>
    <w:sectPr w:rsidR="00BD1595" w:rsidRPr="007D37A1">
      <w:headerReference w:type="default" r:id="rId14"/>
      <w:footerReference w:type="default" r:id="rId15"/>
      <w:pgSz w:w="11906" w:h="16838"/>
      <w:pgMar w:top="1418" w:right="851" w:bottom="170" w:left="851" w:header="36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F561" w14:textId="77777777" w:rsidR="00BF697E" w:rsidRDefault="00BF697E">
      <w:r>
        <w:separator/>
      </w:r>
    </w:p>
  </w:endnote>
  <w:endnote w:type="continuationSeparator" w:id="0">
    <w:p w14:paraId="1E9599F7" w14:textId="77777777" w:rsidR="00BF697E" w:rsidRDefault="00BF697E">
      <w:r>
        <w:continuationSeparator/>
      </w:r>
    </w:p>
  </w:endnote>
  <w:endnote w:type="continuationNotice" w:id="1">
    <w:p w14:paraId="79E65CDA" w14:textId="77777777" w:rsidR="00BF697E" w:rsidRDefault="00BF6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CA45" w14:textId="77777777" w:rsidR="00765717" w:rsidRDefault="0016522D">
    <w:pPr>
      <w:pStyle w:val="Footer"/>
      <w:jc w:val="center"/>
    </w:pPr>
    <w:r>
      <w:rPr>
        <w:noProof/>
      </w:rPr>
      <mc:AlternateContent>
        <mc:Choice Requires="wps">
          <w:drawing>
            <wp:anchor distT="0" distB="0" distL="114300" distR="114300" simplePos="0" relativeHeight="251658241" behindDoc="0" locked="0" layoutInCell="1" allowOverlap="1" wp14:anchorId="2A574AA1" wp14:editId="71D6D090">
              <wp:simplePos x="0" y="0"/>
              <wp:positionH relativeFrom="column">
                <wp:posOffset>-116101</wp:posOffset>
              </wp:positionH>
              <wp:positionV relativeFrom="paragraph">
                <wp:posOffset>43278</wp:posOffset>
              </wp:positionV>
              <wp:extent cx="6514469" cy="685800"/>
              <wp:effectExtent l="0" t="0" r="631" b="0"/>
              <wp:wrapNone/>
              <wp:docPr id="2" name="Text Box 8"/>
              <wp:cNvGraphicFramePr/>
              <a:graphic xmlns:a="http://schemas.openxmlformats.org/drawingml/2006/main">
                <a:graphicData uri="http://schemas.microsoft.com/office/word/2010/wordprocessingShape">
                  <wps:wsp>
                    <wps:cNvSpPr txBox="1"/>
                    <wps:spPr>
                      <a:xfrm>
                        <a:off x="0" y="0"/>
                        <a:ext cx="6514469" cy="685800"/>
                      </a:xfrm>
                      <a:prstGeom prst="rect">
                        <a:avLst/>
                      </a:prstGeom>
                      <a:solidFill>
                        <a:srgbClr val="FFFFFF"/>
                      </a:solidFill>
                      <a:ln>
                        <a:noFill/>
                        <a:prstDash/>
                      </a:ln>
                    </wps:spPr>
                    <wps:txbx>
                      <w:txbxContent>
                        <w:p w14:paraId="590C087E" w14:textId="77777777" w:rsidR="00765717" w:rsidRPr="00EB154D" w:rsidRDefault="00765717">
                          <w:pPr>
                            <w:pStyle w:val="Footer"/>
                            <w:jc w:val="center"/>
                            <w:rPr>
                              <w:rFonts w:asciiTheme="minorHAnsi" w:hAnsiTheme="minorHAnsi" w:cstheme="minorHAnsi"/>
                              <w:color w:val="000000"/>
                              <w:sz w:val="20"/>
                              <w:szCs w:val="20"/>
                            </w:rPr>
                          </w:pPr>
                        </w:p>
                        <w:p w14:paraId="3DAE9E11" w14:textId="77777777" w:rsidR="00765717" w:rsidRPr="00EB154D" w:rsidRDefault="0016522D">
                          <w:pPr>
                            <w:pStyle w:val="Footer"/>
                            <w:jc w:val="center"/>
                            <w:rPr>
                              <w:rFonts w:asciiTheme="minorHAnsi" w:hAnsiTheme="minorHAnsi" w:cstheme="minorHAnsi"/>
                              <w:color w:val="000000"/>
                              <w:sz w:val="20"/>
                              <w:szCs w:val="20"/>
                            </w:rPr>
                          </w:pPr>
                          <w:r w:rsidRPr="00EB154D">
                            <w:rPr>
                              <w:rFonts w:asciiTheme="minorHAnsi" w:hAnsiTheme="minorHAnsi" w:cstheme="minorHAnsi"/>
                              <w:color w:val="000000"/>
                              <w:sz w:val="20"/>
                              <w:szCs w:val="20"/>
                            </w:rPr>
                            <w:t>Charitable Incorporated Organisation Registration No: 1162463</w:t>
                          </w:r>
                        </w:p>
                        <w:p w14:paraId="6EF2D946" w14:textId="7DB9AED9" w:rsidR="00765717" w:rsidRPr="00EB154D" w:rsidRDefault="0016522D">
                          <w:pPr>
                            <w:jc w:val="center"/>
                            <w:rPr>
                              <w:rFonts w:asciiTheme="minorHAnsi" w:hAnsiTheme="minorHAnsi" w:cstheme="minorHAnsi"/>
                              <w:sz w:val="20"/>
                              <w:szCs w:val="20"/>
                            </w:rPr>
                          </w:pPr>
                          <w:r w:rsidRPr="00EB154D">
                            <w:rPr>
                              <w:rFonts w:asciiTheme="minorHAnsi" w:hAnsiTheme="minorHAnsi" w:cstheme="minorHAnsi"/>
                              <w:sz w:val="20"/>
                              <w:szCs w:val="20"/>
                            </w:rPr>
                            <w:t>Langley Avenue, Burnhope, Durham, DH7 0</w:t>
                          </w:r>
                          <w:proofErr w:type="gramStart"/>
                          <w:r w:rsidRPr="00EB154D">
                            <w:rPr>
                              <w:rFonts w:asciiTheme="minorHAnsi" w:hAnsiTheme="minorHAnsi" w:cstheme="minorHAnsi"/>
                              <w:sz w:val="20"/>
                              <w:szCs w:val="20"/>
                            </w:rPr>
                            <w:t>AG</w:t>
                          </w:r>
                          <w:r w:rsidRPr="00EB154D">
                            <w:rPr>
                              <w:rFonts w:asciiTheme="minorHAnsi" w:hAnsiTheme="minorHAnsi" w:cstheme="minorHAnsi"/>
                              <w:color w:val="000000"/>
                              <w:sz w:val="20"/>
                              <w:szCs w:val="20"/>
                            </w:rPr>
                            <w:t xml:space="preserve">  ▪</w:t>
                          </w:r>
                          <w:proofErr w:type="gramEnd"/>
                          <w:r w:rsidRPr="00EB154D">
                            <w:rPr>
                              <w:rFonts w:asciiTheme="minorHAnsi" w:hAnsiTheme="minorHAnsi" w:cstheme="minorHAnsi"/>
                              <w:color w:val="000000"/>
                              <w:sz w:val="20"/>
                              <w:szCs w:val="20"/>
                            </w:rPr>
                            <w:t xml:space="preserve">  01207 </w:t>
                          </w:r>
                          <w:proofErr w:type="gramStart"/>
                          <w:r w:rsidRPr="00EB154D">
                            <w:rPr>
                              <w:rFonts w:asciiTheme="minorHAnsi" w:hAnsiTheme="minorHAnsi" w:cstheme="minorHAnsi"/>
                              <w:color w:val="000000"/>
                              <w:sz w:val="20"/>
                              <w:szCs w:val="20"/>
                            </w:rPr>
                            <w:t>780382</w:t>
                          </w:r>
                          <w:r w:rsidRPr="00EB154D">
                            <w:rPr>
                              <w:rFonts w:asciiTheme="minorHAnsi" w:hAnsiTheme="minorHAnsi" w:cstheme="minorHAnsi"/>
                              <w:sz w:val="20"/>
                              <w:szCs w:val="20"/>
                            </w:rPr>
                            <w:t xml:space="preserve">  </w:t>
                          </w:r>
                          <w:r w:rsidRPr="00EB154D">
                            <w:rPr>
                              <w:rFonts w:asciiTheme="minorHAnsi" w:hAnsiTheme="minorHAnsi" w:cstheme="minorHAnsi"/>
                              <w:color w:val="000000"/>
                              <w:sz w:val="20"/>
                              <w:szCs w:val="20"/>
                            </w:rPr>
                            <w:t>▪</w:t>
                          </w:r>
                          <w:proofErr w:type="gramEnd"/>
                          <w:r w:rsidRPr="00EB154D">
                            <w:rPr>
                              <w:rFonts w:asciiTheme="minorHAnsi" w:hAnsiTheme="minorHAnsi" w:cstheme="minorHAnsi"/>
                              <w:sz w:val="20"/>
                              <w:szCs w:val="20"/>
                            </w:rPr>
                            <w:t xml:space="preserve"> </w:t>
                          </w:r>
                          <w:r w:rsidR="00CB3D43">
                            <w:rPr>
                              <w:rFonts w:asciiTheme="minorHAnsi" w:hAnsiTheme="minorHAnsi" w:cstheme="minorHAnsi"/>
                              <w:sz w:val="20"/>
                              <w:szCs w:val="20"/>
                            </w:rPr>
                            <w:t>info</w:t>
                          </w:r>
                          <w:r w:rsidR="00D51DEE">
                            <w:rPr>
                              <w:rFonts w:asciiTheme="minorHAnsi" w:hAnsiTheme="minorHAnsi" w:cstheme="minorHAnsi"/>
                              <w:sz w:val="20"/>
                              <w:szCs w:val="20"/>
                            </w:rPr>
                            <w:t>@burnhopecommunitycentre.co.uk</w:t>
                          </w:r>
                        </w:p>
                      </w:txbxContent>
                    </wps:txbx>
                    <wps:bodyPr vert="horz" wrap="square" lIns="91440" tIns="45720" rIns="91440" bIns="45720" anchor="t" anchorCtr="0" compatLnSpc="0">
                      <a:noAutofit/>
                    </wps:bodyPr>
                  </wps:wsp>
                </a:graphicData>
              </a:graphic>
            </wp:anchor>
          </w:drawing>
        </mc:Choice>
        <mc:Fallback xmlns:a="http://schemas.openxmlformats.org/drawingml/2006/main">
          <w:pict>
            <v:shapetype id="_x0000_t202" coordsize="21600,21600" o:spt="202" path="m,l,21600r21600,l21600,xe" w14:anchorId="2A574AA1">
              <v:stroke joinstyle="miter"/>
              <v:path gradientshapeok="t" o:connecttype="rect"/>
            </v:shapetype>
            <v:shape id="Text Box 8" style="position:absolute;left:0;text-align:left;margin-left:-9.15pt;margin-top:3.4pt;width:512.95pt;height:54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">
              <v:textbox>
                <w:txbxContent>
                  <w:p w:rsidRPr="00EB154D" w:rsidR="00765717" w:rsidRDefault="00765717" w14:paraId="590C087E" w14:textId="77777777">
                    <w:pPr>
                      <w:pStyle w:val="Footer"/>
                      <w:jc w:val="center"/>
                      <w:rPr>
                        <w:rFonts w:asciiTheme="minorHAnsi" w:hAnsiTheme="minorHAnsi" w:cstheme="minorHAnsi"/>
                        <w:color w:val="000000"/>
                        <w:sz w:val="20"/>
                        <w:szCs w:val="20"/>
                      </w:rPr>
                    </w:pPr>
                  </w:p>
                  <w:p w:rsidRPr="00EB154D" w:rsidR="00765717" w:rsidRDefault="0016522D" w14:paraId="3DAE9E11" w14:textId="77777777">
                    <w:pPr>
                      <w:pStyle w:val="Footer"/>
                      <w:jc w:val="center"/>
                      <w:rPr>
                        <w:rFonts w:asciiTheme="minorHAnsi" w:hAnsiTheme="minorHAnsi" w:cstheme="minorHAnsi"/>
                        <w:color w:val="000000"/>
                        <w:sz w:val="20"/>
                        <w:szCs w:val="20"/>
                      </w:rPr>
                    </w:pPr>
                    <w:r w:rsidRPr="00EB154D">
                      <w:rPr>
                        <w:rFonts w:asciiTheme="minorHAnsi" w:hAnsiTheme="minorHAnsi" w:cstheme="minorHAnsi"/>
                        <w:color w:val="000000"/>
                        <w:sz w:val="20"/>
                        <w:szCs w:val="20"/>
                      </w:rPr>
                      <w:t>Charitable Incorporated Organisation Registration No: 1162463</w:t>
                    </w:r>
                  </w:p>
                  <w:p w:rsidRPr="00EB154D" w:rsidR="00765717" w:rsidRDefault="0016522D" w14:paraId="6EF2D946" w14:textId="7DB9AED9">
                    <w:pPr>
                      <w:jc w:val="center"/>
                      <w:rPr>
                        <w:rFonts w:asciiTheme="minorHAnsi" w:hAnsiTheme="minorHAnsi" w:cstheme="minorHAnsi"/>
                        <w:sz w:val="20"/>
                        <w:szCs w:val="20"/>
                      </w:rPr>
                    </w:pPr>
                    <w:r w:rsidRPr="00EB154D">
                      <w:rPr>
                        <w:rFonts w:asciiTheme="minorHAnsi" w:hAnsiTheme="minorHAnsi" w:cstheme="minorHAnsi"/>
                        <w:sz w:val="20"/>
                        <w:szCs w:val="20"/>
                      </w:rPr>
                      <w:t>Langley Avenue, Burnhope, Durham, DH7 0AG</w:t>
                    </w:r>
                    <w:r w:rsidRPr="00EB154D">
                      <w:rPr>
                        <w:rFonts w:asciiTheme="minorHAnsi" w:hAnsiTheme="minorHAnsi" w:cstheme="minorHAnsi"/>
                        <w:color w:val="000000"/>
                        <w:sz w:val="20"/>
                        <w:szCs w:val="20"/>
                      </w:rPr>
                      <w:t xml:space="preserve">  ▪  01207 780382</w:t>
                    </w:r>
                    <w:r w:rsidRPr="00EB154D">
                      <w:rPr>
                        <w:rFonts w:asciiTheme="minorHAnsi" w:hAnsiTheme="minorHAnsi" w:cstheme="minorHAnsi"/>
                        <w:sz w:val="20"/>
                        <w:szCs w:val="20"/>
                      </w:rPr>
                      <w:t xml:space="preserve">  </w:t>
                    </w:r>
                    <w:r w:rsidRPr="00EB154D">
                      <w:rPr>
                        <w:rFonts w:asciiTheme="minorHAnsi" w:hAnsiTheme="minorHAnsi" w:cstheme="minorHAnsi"/>
                        <w:color w:val="000000"/>
                        <w:sz w:val="20"/>
                        <w:szCs w:val="20"/>
                      </w:rPr>
                      <w:t>▪</w:t>
                    </w:r>
                    <w:r w:rsidRPr="00EB154D">
                      <w:rPr>
                        <w:rFonts w:asciiTheme="minorHAnsi" w:hAnsiTheme="minorHAnsi" w:cstheme="minorHAnsi"/>
                        <w:sz w:val="20"/>
                        <w:szCs w:val="20"/>
                      </w:rPr>
                      <w:t xml:space="preserve"> </w:t>
                    </w:r>
                    <w:r w:rsidR="00CB3D43">
                      <w:rPr>
                        <w:rFonts w:asciiTheme="minorHAnsi" w:hAnsiTheme="minorHAnsi" w:cstheme="minorHAnsi"/>
                        <w:sz w:val="20"/>
                        <w:szCs w:val="20"/>
                      </w:rPr>
                      <w:t>info</w:t>
                    </w:r>
                    <w:r w:rsidR="00D51DEE">
                      <w:rPr>
                        <w:rFonts w:asciiTheme="minorHAnsi" w:hAnsiTheme="minorHAnsi" w:cstheme="minorHAnsi"/>
                        <w:sz w:val="20"/>
                        <w:szCs w:val="20"/>
                      </w:rPr>
                      <w:t>@burnhopecommunitycentre.co.uk</w:t>
                    </w:r>
                  </w:p>
                </w:txbxContent>
              </v:textbox>
            </v:shape>
          </w:pict>
        </mc:Fallback>
      </mc:AlternateContent>
    </w:r>
  </w:p>
  <w:p w14:paraId="10E8856C" w14:textId="77777777" w:rsidR="00765717" w:rsidRDefault="00765717">
    <w:pPr>
      <w:pStyle w:val="Footer"/>
      <w:jc w:val="center"/>
      <w:rPr>
        <w:rFonts w:ascii="Lucida Sans Unicode" w:hAnsi="Lucida Sans Unicode" w:cs="Lucida Sans Unicode"/>
        <w:color w:val="5C3583"/>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7FA5" w14:textId="77777777" w:rsidR="00BF697E" w:rsidRDefault="00BF697E">
      <w:r>
        <w:rPr>
          <w:color w:val="000000"/>
        </w:rPr>
        <w:separator/>
      </w:r>
    </w:p>
  </w:footnote>
  <w:footnote w:type="continuationSeparator" w:id="0">
    <w:p w14:paraId="35CB0020" w14:textId="77777777" w:rsidR="00BF697E" w:rsidRDefault="00BF697E">
      <w:r>
        <w:continuationSeparator/>
      </w:r>
    </w:p>
  </w:footnote>
  <w:footnote w:type="continuationNotice" w:id="1">
    <w:p w14:paraId="28FE6833" w14:textId="77777777" w:rsidR="00BF697E" w:rsidRDefault="00BF6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BABA" w14:textId="77777777" w:rsidR="00765717" w:rsidRDefault="0016522D">
    <w:r>
      <w:rPr>
        <w:noProof/>
      </w:rPr>
      <w:drawing>
        <wp:anchor distT="0" distB="0" distL="114300" distR="114300" simplePos="0" relativeHeight="251658240" behindDoc="1" locked="0" layoutInCell="1" allowOverlap="1" wp14:anchorId="010CF5A3" wp14:editId="693827AF">
          <wp:simplePos x="0" y="0"/>
          <wp:positionH relativeFrom="column">
            <wp:posOffset>3987168</wp:posOffset>
          </wp:positionH>
          <wp:positionV relativeFrom="paragraph">
            <wp:posOffset>0</wp:posOffset>
          </wp:positionV>
          <wp:extent cx="2700652" cy="1116326"/>
          <wp:effectExtent l="0" t="0" r="4448" b="7624"/>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00652" cy="1116326"/>
                  </a:xfrm>
                  <a:prstGeom prst="rect">
                    <a:avLst/>
                  </a:prstGeom>
                  <a:noFill/>
                  <a:ln>
                    <a:noFill/>
                    <a:prstDash/>
                  </a:ln>
                </pic:spPr>
              </pic:pic>
            </a:graphicData>
          </a:graphic>
        </wp:anchor>
      </w:drawing>
    </w:r>
  </w:p>
  <w:p w14:paraId="4E9E795F" w14:textId="77777777" w:rsidR="00CB3D43" w:rsidRDefault="00CB3D43">
    <w:pPr>
      <w:tabs>
        <w:tab w:val="left" w:pos="720"/>
        <w:tab w:val="left" w:pos="1440"/>
        <w:tab w:val="left" w:pos="2160"/>
        <w:tab w:val="left" w:pos="2880"/>
        <w:tab w:val="left" w:pos="3600"/>
        <w:tab w:val="left" w:pos="4320"/>
        <w:tab w:val="left" w:pos="5040"/>
        <w:tab w:val="left" w:pos="5760"/>
        <w:tab w:val="left" w:pos="6480"/>
        <w:tab w:val="left" w:pos="7501"/>
      </w:tabs>
      <w:rPr>
        <w:rFonts w:ascii="Calibri" w:hAnsi="Calibri" w:cs="Calibri"/>
        <w:b/>
        <w:color w:val="006666"/>
        <w:sz w:val="32"/>
        <w:szCs w:val="32"/>
      </w:rPr>
    </w:pPr>
  </w:p>
  <w:p w14:paraId="6E914859" w14:textId="7765F959" w:rsidR="00765717" w:rsidRDefault="00CB3D43">
    <w:pPr>
      <w:tabs>
        <w:tab w:val="left" w:pos="720"/>
        <w:tab w:val="left" w:pos="1440"/>
        <w:tab w:val="left" w:pos="2160"/>
        <w:tab w:val="left" w:pos="2880"/>
        <w:tab w:val="left" w:pos="3600"/>
        <w:tab w:val="left" w:pos="4320"/>
        <w:tab w:val="left" w:pos="5040"/>
        <w:tab w:val="left" w:pos="5760"/>
        <w:tab w:val="left" w:pos="6480"/>
        <w:tab w:val="left" w:pos="7501"/>
      </w:tabs>
    </w:pPr>
    <w:r>
      <w:rPr>
        <w:rFonts w:ascii="Calibri" w:hAnsi="Calibri" w:cs="Calibri"/>
        <w:b/>
        <w:bCs/>
        <w:color w:val="006666"/>
        <w:sz w:val="32"/>
        <w:szCs w:val="32"/>
      </w:rPr>
      <w:t xml:space="preserve">In the Community, for the Community. </w:t>
    </w:r>
    <w:r w:rsidR="0016522D">
      <w:rPr>
        <w:rFonts w:ascii="Calibri" w:hAnsi="Calibri" w:cs="Calibri"/>
        <w:b/>
        <w:color w:val="006666"/>
        <w:sz w:val="32"/>
        <w:szCs w:val="32"/>
      </w:rPr>
      <w:tab/>
    </w:r>
    <w:r w:rsidR="0016522D">
      <w:rPr>
        <w:rFonts w:ascii="Calibri" w:hAnsi="Calibri" w:cs="Calibri"/>
        <w:b/>
        <w:color w:val="006666"/>
        <w:sz w:val="32"/>
        <w:szCs w:val="32"/>
      </w:rPr>
      <w:tab/>
    </w:r>
  </w:p>
  <w:p w14:paraId="5691613C" w14:textId="77777777" w:rsidR="00765717" w:rsidRDefault="00765717">
    <w:pPr>
      <w:tabs>
        <w:tab w:val="left" w:pos="720"/>
        <w:tab w:val="left" w:pos="1440"/>
        <w:tab w:val="left" w:pos="2160"/>
        <w:tab w:val="left" w:pos="2880"/>
        <w:tab w:val="left" w:pos="3600"/>
        <w:tab w:val="left" w:pos="4320"/>
        <w:tab w:val="left" w:pos="5040"/>
        <w:tab w:val="left" w:pos="5760"/>
        <w:tab w:val="left" w:pos="6480"/>
        <w:tab w:val="left" w:pos="7501"/>
      </w:tabs>
      <w:rPr>
        <w:rFonts w:ascii="Calibri" w:hAnsi="Calibri" w:cs="Calibri"/>
        <w:color w:val="006666"/>
      </w:rPr>
    </w:pPr>
  </w:p>
  <w:p w14:paraId="224C3203" w14:textId="77777777" w:rsidR="00765717" w:rsidRDefault="0016522D">
    <w:pPr>
      <w:tabs>
        <w:tab w:val="left" w:pos="720"/>
        <w:tab w:val="left" w:pos="1440"/>
        <w:tab w:val="left" w:pos="2160"/>
        <w:tab w:val="left" w:pos="2880"/>
        <w:tab w:val="left" w:pos="3600"/>
        <w:tab w:val="left" w:pos="4320"/>
        <w:tab w:val="left" w:pos="5040"/>
        <w:tab w:val="left" w:pos="5760"/>
        <w:tab w:val="left" w:pos="6480"/>
        <w:tab w:val="left" w:pos="7501"/>
      </w:tabs>
      <w:rPr>
        <w:rFonts w:ascii="Calibri" w:hAnsi="Calibri" w:cs="Calibri"/>
        <w:color w:val="006666"/>
      </w:rPr>
    </w:pPr>
    <w:r>
      <w:rPr>
        <w:rFonts w:ascii="Calibri" w:hAnsi="Calibri" w:cs="Calibri"/>
        <w:color w:val="006666"/>
      </w:rPr>
      <w:t xml:space="preserve"> </w:t>
    </w:r>
  </w:p>
  <w:p w14:paraId="60275030" w14:textId="77777777" w:rsidR="00765717" w:rsidRDefault="00765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922"/>
    <w:multiLevelType w:val="hybridMultilevel"/>
    <w:tmpl w:val="96C8F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6F640C"/>
    <w:multiLevelType w:val="hybridMultilevel"/>
    <w:tmpl w:val="A95CE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F792C"/>
    <w:multiLevelType w:val="hybridMultilevel"/>
    <w:tmpl w:val="A2E00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063C1E"/>
    <w:multiLevelType w:val="hybridMultilevel"/>
    <w:tmpl w:val="9D66E7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335E56"/>
    <w:multiLevelType w:val="hybridMultilevel"/>
    <w:tmpl w:val="AB7A0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E6E45"/>
    <w:multiLevelType w:val="hybridMultilevel"/>
    <w:tmpl w:val="2BE8C3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4347A"/>
    <w:multiLevelType w:val="hybridMultilevel"/>
    <w:tmpl w:val="B4722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EC77B6"/>
    <w:multiLevelType w:val="hybridMultilevel"/>
    <w:tmpl w:val="3FA60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0578F9"/>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345D1BA7"/>
    <w:multiLevelType w:val="hybridMultilevel"/>
    <w:tmpl w:val="FDA6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D33A4B"/>
    <w:multiLevelType w:val="hybridMultilevel"/>
    <w:tmpl w:val="7B4440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745CB"/>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39F22B23"/>
    <w:multiLevelType w:val="hybridMultilevel"/>
    <w:tmpl w:val="1E8AF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AC4206"/>
    <w:multiLevelType w:val="hybridMultilevel"/>
    <w:tmpl w:val="554A55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C20F39"/>
    <w:multiLevelType w:val="hybridMultilevel"/>
    <w:tmpl w:val="3398C6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016C9"/>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40AA7529"/>
    <w:multiLevelType w:val="hybridMultilevel"/>
    <w:tmpl w:val="08423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834BE7"/>
    <w:multiLevelType w:val="hybridMultilevel"/>
    <w:tmpl w:val="DB168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C362DD"/>
    <w:multiLevelType w:val="hybridMultilevel"/>
    <w:tmpl w:val="32AAF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5B2CE9"/>
    <w:multiLevelType w:val="hybridMultilevel"/>
    <w:tmpl w:val="59A4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09107C"/>
    <w:multiLevelType w:val="hybridMultilevel"/>
    <w:tmpl w:val="3F448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B5197F"/>
    <w:multiLevelType w:val="hybridMultilevel"/>
    <w:tmpl w:val="D78E008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E20750"/>
    <w:multiLevelType w:val="hybridMultilevel"/>
    <w:tmpl w:val="90988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7A3F2B"/>
    <w:multiLevelType w:val="hybridMultilevel"/>
    <w:tmpl w:val="0B8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7031B"/>
    <w:multiLevelType w:val="hybridMultilevel"/>
    <w:tmpl w:val="9BF8F2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7A1B07"/>
    <w:multiLevelType w:val="hybridMultilevel"/>
    <w:tmpl w:val="FFCAB06E"/>
    <w:lvl w:ilvl="0" w:tplc="04090001">
      <w:start w:val="1"/>
      <w:numFmt w:val="bullet"/>
      <w:lvlText w:val=""/>
      <w:lvlJc w:val="left"/>
      <w:pPr>
        <w:tabs>
          <w:tab w:val="num" w:pos="1710"/>
        </w:tabs>
        <w:ind w:left="1710" w:hanging="360"/>
      </w:pPr>
      <w:rPr>
        <w:rFonts w:ascii="Symbol" w:hAnsi="Symbol" w:hint="default"/>
      </w:rPr>
    </w:lvl>
    <w:lvl w:ilvl="1" w:tplc="04090003">
      <w:start w:val="1"/>
      <w:numFmt w:val="bullet"/>
      <w:lvlText w:val="o"/>
      <w:lvlJc w:val="left"/>
      <w:pPr>
        <w:tabs>
          <w:tab w:val="num" w:pos="2430"/>
        </w:tabs>
        <w:ind w:left="2430" w:hanging="360"/>
      </w:pPr>
      <w:rPr>
        <w:rFonts w:ascii="Courier New" w:hAnsi="Courier New" w:cs="Times New Roman" w:hint="default"/>
      </w:rPr>
    </w:lvl>
    <w:lvl w:ilvl="2" w:tplc="04090001">
      <w:start w:val="1"/>
      <w:numFmt w:val="bullet"/>
      <w:lvlText w:val=""/>
      <w:lvlJc w:val="left"/>
      <w:pPr>
        <w:tabs>
          <w:tab w:val="num" w:pos="3150"/>
        </w:tabs>
        <w:ind w:left="3150" w:hanging="360"/>
      </w:pPr>
      <w:rPr>
        <w:rFonts w:ascii="Symbol" w:hAnsi="Symbol" w:hint="default"/>
      </w:rPr>
    </w:lvl>
    <w:lvl w:ilvl="3" w:tplc="04090001">
      <w:start w:val="1"/>
      <w:numFmt w:val="bullet"/>
      <w:lvlText w:val=""/>
      <w:lvlJc w:val="left"/>
      <w:pPr>
        <w:tabs>
          <w:tab w:val="num" w:pos="3870"/>
        </w:tabs>
        <w:ind w:left="3870" w:hanging="360"/>
      </w:pPr>
      <w:rPr>
        <w:rFonts w:ascii="Symbol" w:hAnsi="Symbol" w:hint="default"/>
      </w:rPr>
    </w:lvl>
    <w:lvl w:ilvl="4" w:tplc="04090003">
      <w:start w:val="1"/>
      <w:numFmt w:val="bullet"/>
      <w:lvlText w:val="o"/>
      <w:lvlJc w:val="left"/>
      <w:pPr>
        <w:tabs>
          <w:tab w:val="num" w:pos="4590"/>
        </w:tabs>
        <w:ind w:left="4590" w:hanging="360"/>
      </w:pPr>
      <w:rPr>
        <w:rFonts w:ascii="Courier New" w:hAnsi="Courier New" w:cs="Times New Roman" w:hint="default"/>
      </w:rPr>
    </w:lvl>
    <w:lvl w:ilvl="5" w:tplc="04090005">
      <w:start w:val="1"/>
      <w:numFmt w:val="bullet"/>
      <w:lvlText w:val=""/>
      <w:lvlJc w:val="left"/>
      <w:pPr>
        <w:tabs>
          <w:tab w:val="num" w:pos="5310"/>
        </w:tabs>
        <w:ind w:left="5310" w:hanging="360"/>
      </w:pPr>
      <w:rPr>
        <w:rFonts w:ascii="Wingdings" w:hAnsi="Wingdings" w:hint="default"/>
      </w:rPr>
    </w:lvl>
    <w:lvl w:ilvl="6" w:tplc="04090001">
      <w:start w:val="1"/>
      <w:numFmt w:val="bullet"/>
      <w:lvlText w:val=""/>
      <w:lvlJc w:val="left"/>
      <w:pPr>
        <w:tabs>
          <w:tab w:val="num" w:pos="6030"/>
        </w:tabs>
        <w:ind w:left="6030" w:hanging="360"/>
      </w:pPr>
      <w:rPr>
        <w:rFonts w:ascii="Symbol" w:hAnsi="Symbol" w:hint="default"/>
      </w:rPr>
    </w:lvl>
    <w:lvl w:ilvl="7" w:tplc="04090003">
      <w:start w:val="1"/>
      <w:numFmt w:val="bullet"/>
      <w:lvlText w:val="o"/>
      <w:lvlJc w:val="left"/>
      <w:pPr>
        <w:tabs>
          <w:tab w:val="num" w:pos="6750"/>
        </w:tabs>
        <w:ind w:left="6750" w:hanging="360"/>
      </w:pPr>
      <w:rPr>
        <w:rFonts w:ascii="Courier New" w:hAnsi="Courier New" w:cs="Times New Roman" w:hint="default"/>
      </w:rPr>
    </w:lvl>
    <w:lvl w:ilvl="8" w:tplc="04090005">
      <w:start w:val="1"/>
      <w:numFmt w:val="bullet"/>
      <w:lvlText w:val=""/>
      <w:lvlJc w:val="left"/>
      <w:pPr>
        <w:tabs>
          <w:tab w:val="num" w:pos="7470"/>
        </w:tabs>
        <w:ind w:left="7470" w:hanging="360"/>
      </w:pPr>
      <w:rPr>
        <w:rFonts w:ascii="Wingdings" w:hAnsi="Wingdings" w:hint="default"/>
      </w:rPr>
    </w:lvl>
  </w:abstractNum>
  <w:abstractNum w:abstractNumId="26" w15:restartNumberingAfterBreak="0">
    <w:nsid w:val="77DC097A"/>
    <w:multiLevelType w:val="hybridMultilevel"/>
    <w:tmpl w:val="7368F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7E0AF2"/>
    <w:multiLevelType w:val="hybridMultilevel"/>
    <w:tmpl w:val="4AA29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513225"/>
    <w:multiLevelType w:val="hybridMultilevel"/>
    <w:tmpl w:val="F84E9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6830464">
    <w:abstractNumId w:val="10"/>
  </w:num>
  <w:num w:numId="2" w16cid:durableId="1476949395">
    <w:abstractNumId w:val="26"/>
  </w:num>
  <w:num w:numId="3" w16cid:durableId="454761067">
    <w:abstractNumId w:val="12"/>
  </w:num>
  <w:num w:numId="4" w16cid:durableId="963273670">
    <w:abstractNumId w:val="16"/>
  </w:num>
  <w:num w:numId="5" w16cid:durableId="1835295352">
    <w:abstractNumId w:val="20"/>
  </w:num>
  <w:num w:numId="6" w16cid:durableId="303194580">
    <w:abstractNumId w:val="2"/>
  </w:num>
  <w:num w:numId="7" w16cid:durableId="1671568489">
    <w:abstractNumId w:val="19"/>
  </w:num>
  <w:num w:numId="8" w16cid:durableId="1409420445">
    <w:abstractNumId w:val="7"/>
  </w:num>
  <w:num w:numId="9" w16cid:durableId="150367121">
    <w:abstractNumId w:val="22"/>
  </w:num>
  <w:num w:numId="10" w16cid:durableId="1121414097">
    <w:abstractNumId w:val="9"/>
  </w:num>
  <w:num w:numId="11" w16cid:durableId="825825147">
    <w:abstractNumId w:val="1"/>
  </w:num>
  <w:num w:numId="12" w16cid:durableId="2140106269">
    <w:abstractNumId w:val="27"/>
  </w:num>
  <w:num w:numId="13" w16cid:durableId="447236960">
    <w:abstractNumId w:val="13"/>
  </w:num>
  <w:num w:numId="14" w16cid:durableId="816872730">
    <w:abstractNumId w:val="11"/>
  </w:num>
  <w:num w:numId="15" w16cid:durableId="287668587">
    <w:abstractNumId w:val="8"/>
  </w:num>
  <w:num w:numId="16" w16cid:durableId="548453">
    <w:abstractNumId w:val="15"/>
  </w:num>
  <w:num w:numId="17" w16cid:durableId="1850216984">
    <w:abstractNumId w:val="5"/>
  </w:num>
  <w:num w:numId="18" w16cid:durableId="191656200">
    <w:abstractNumId w:val="25"/>
  </w:num>
  <w:num w:numId="19" w16cid:durableId="1997415312">
    <w:abstractNumId w:val="24"/>
  </w:num>
  <w:num w:numId="20" w16cid:durableId="1049457543">
    <w:abstractNumId w:val="4"/>
  </w:num>
  <w:num w:numId="21" w16cid:durableId="11537355">
    <w:abstractNumId w:val="3"/>
  </w:num>
  <w:num w:numId="22" w16cid:durableId="787505688">
    <w:abstractNumId w:val="28"/>
  </w:num>
  <w:num w:numId="23" w16cid:durableId="1250429379">
    <w:abstractNumId w:val="6"/>
  </w:num>
  <w:num w:numId="24" w16cid:durableId="1551116179">
    <w:abstractNumId w:val="21"/>
  </w:num>
  <w:num w:numId="25" w16cid:durableId="1722746047">
    <w:abstractNumId w:val="18"/>
  </w:num>
  <w:num w:numId="26" w16cid:durableId="2032218963">
    <w:abstractNumId w:val="14"/>
  </w:num>
  <w:num w:numId="27" w16cid:durableId="1064180207">
    <w:abstractNumId w:val="0"/>
  </w:num>
  <w:num w:numId="28" w16cid:durableId="771318248">
    <w:abstractNumId w:val="17"/>
  </w:num>
  <w:num w:numId="29" w16cid:durableId="91825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2MDG1MDIyMLIAspV0lIJTi4sz8/NACgxrAZ3mNmIsAAAA"/>
  </w:docVars>
  <w:rsids>
    <w:rsidRoot w:val="00C52362"/>
    <w:rsid w:val="00016B83"/>
    <w:rsid w:val="00061E8F"/>
    <w:rsid w:val="00070D0D"/>
    <w:rsid w:val="00071688"/>
    <w:rsid w:val="0007499E"/>
    <w:rsid w:val="00083FD2"/>
    <w:rsid w:val="000E2AF5"/>
    <w:rsid w:val="00111C87"/>
    <w:rsid w:val="00114754"/>
    <w:rsid w:val="001178FA"/>
    <w:rsid w:val="00146BBD"/>
    <w:rsid w:val="00164741"/>
    <w:rsid w:val="0016522D"/>
    <w:rsid w:val="00182D52"/>
    <w:rsid w:val="00185887"/>
    <w:rsid w:val="00190FF4"/>
    <w:rsid w:val="001A29FC"/>
    <w:rsid w:val="001A5039"/>
    <w:rsid w:val="001B256C"/>
    <w:rsid w:val="001B2BD2"/>
    <w:rsid w:val="001D4D9A"/>
    <w:rsid w:val="001E3082"/>
    <w:rsid w:val="001F7FE3"/>
    <w:rsid w:val="00202A5F"/>
    <w:rsid w:val="00203F00"/>
    <w:rsid w:val="00206996"/>
    <w:rsid w:val="002105FC"/>
    <w:rsid w:val="00217175"/>
    <w:rsid w:val="00232209"/>
    <w:rsid w:val="00256168"/>
    <w:rsid w:val="00266283"/>
    <w:rsid w:val="002817D2"/>
    <w:rsid w:val="00296527"/>
    <w:rsid w:val="002C6359"/>
    <w:rsid w:val="002D1C4C"/>
    <w:rsid w:val="00311B41"/>
    <w:rsid w:val="00314141"/>
    <w:rsid w:val="00314DD7"/>
    <w:rsid w:val="003412EE"/>
    <w:rsid w:val="003461C0"/>
    <w:rsid w:val="00373F9F"/>
    <w:rsid w:val="00390B33"/>
    <w:rsid w:val="00390F0E"/>
    <w:rsid w:val="003A4833"/>
    <w:rsid w:val="003B33C5"/>
    <w:rsid w:val="003C7A73"/>
    <w:rsid w:val="003D123D"/>
    <w:rsid w:val="003D2011"/>
    <w:rsid w:val="003E2F6F"/>
    <w:rsid w:val="003F0F79"/>
    <w:rsid w:val="003F397C"/>
    <w:rsid w:val="003F39A5"/>
    <w:rsid w:val="00413486"/>
    <w:rsid w:val="00416598"/>
    <w:rsid w:val="0042743C"/>
    <w:rsid w:val="00433624"/>
    <w:rsid w:val="00445EDA"/>
    <w:rsid w:val="00465E18"/>
    <w:rsid w:val="004678F1"/>
    <w:rsid w:val="004B3D9A"/>
    <w:rsid w:val="004B520A"/>
    <w:rsid w:val="004E2EA7"/>
    <w:rsid w:val="00517A8F"/>
    <w:rsid w:val="00523635"/>
    <w:rsid w:val="00525D41"/>
    <w:rsid w:val="0055602F"/>
    <w:rsid w:val="005610A4"/>
    <w:rsid w:val="0058736C"/>
    <w:rsid w:val="005B421A"/>
    <w:rsid w:val="005B6BA6"/>
    <w:rsid w:val="005C121E"/>
    <w:rsid w:val="005E0F76"/>
    <w:rsid w:val="006017A4"/>
    <w:rsid w:val="00624C01"/>
    <w:rsid w:val="006264C3"/>
    <w:rsid w:val="00630FE4"/>
    <w:rsid w:val="00656D9A"/>
    <w:rsid w:val="00664977"/>
    <w:rsid w:val="00676F50"/>
    <w:rsid w:val="00691BCE"/>
    <w:rsid w:val="00691FB0"/>
    <w:rsid w:val="00692694"/>
    <w:rsid w:val="006E31EA"/>
    <w:rsid w:val="006E3BDB"/>
    <w:rsid w:val="00722627"/>
    <w:rsid w:val="0073370B"/>
    <w:rsid w:val="00760071"/>
    <w:rsid w:val="00765717"/>
    <w:rsid w:val="00781723"/>
    <w:rsid w:val="00782081"/>
    <w:rsid w:val="007A3C6E"/>
    <w:rsid w:val="007B015E"/>
    <w:rsid w:val="007B4FFB"/>
    <w:rsid w:val="007D37A1"/>
    <w:rsid w:val="007D7893"/>
    <w:rsid w:val="007F3625"/>
    <w:rsid w:val="007F61FA"/>
    <w:rsid w:val="00804522"/>
    <w:rsid w:val="00810C50"/>
    <w:rsid w:val="00823310"/>
    <w:rsid w:val="00833B11"/>
    <w:rsid w:val="00841E9B"/>
    <w:rsid w:val="00894C80"/>
    <w:rsid w:val="008A13D1"/>
    <w:rsid w:val="008A2845"/>
    <w:rsid w:val="008B700D"/>
    <w:rsid w:val="008E5572"/>
    <w:rsid w:val="008E5CBB"/>
    <w:rsid w:val="008F540B"/>
    <w:rsid w:val="00900897"/>
    <w:rsid w:val="00913CDE"/>
    <w:rsid w:val="009414E6"/>
    <w:rsid w:val="00945B2D"/>
    <w:rsid w:val="00953DB0"/>
    <w:rsid w:val="00960C81"/>
    <w:rsid w:val="009653A1"/>
    <w:rsid w:val="00987416"/>
    <w:rsid w:val="009B172B"/>
    <w:rsid w:val="009C4DB0"/>
    <w:rsid w:val="009F6511"/>
    <w:rsid w:val="009F7692"/>
    <w:rsid w:val="00A35199"/>
    <w:rsid w:val="00A37A97"/>
    <w:rsid w:val="00A54F35"/>
    <w:rsid w:val="00A67FD8"/>
    <w:rsid w:val="00A724AA"/>
    <w:rsid w:val="00A86604"/>
    <w:rsid w:val="00A943AE"/>
    <w:rsid w:val="00AA1C0D"/>
    <w:rsid w:val="00AA271F"/>
    <w:rsid w:val="00AC08B2"/>
    <w:rsid w:val="00AC7BDF"/>
    <w:rsid w:val="00AF7A97"/>
    <w:rsid w:val="00B3625C"/>
    <w:rsid w:val="00B5332D"/>
    <w:rsid w:val="00B5502A"/>
    <w:rsid w:val="00B614A5"/>
    <w:rsid w:val="00BC1FCD"/>
    <w:rsid w:val="00BD1595"/>
    <w:rsid w:val="00BD1AE7"/>
    <w:rsid w:val="00BD1C92"/>
    <w:rsid w:val="00BE547A"/>
    <w:rsid w:val="00BF09DA"/>
    <w:rsid w:val="00BF2027"/>
    <w:rsid w:val="00BF697E"/>
    <w:rsid w:val="00C32C75"/>
    <w:rsid w:val="00C3601A"/>
    <w:rsid w:val="00C52362"/>
    <w:rsid w:val="00C67E7B"/>
    <w:rsid w:val="00C9252A"/>
    <w:rsid w:val="00CB3D43"/>
    <w:rsid w:val="00CC796B"/>
    <w:rsid w:val="00D006A9"/>
    <w:rsid w:val="00D51DEE"/>
    <w:rsid w:val="00D56887"/>
    <w:rsid w:val="00D62F52"/>
    <w:rsid w:val="00D64844"/>
    <w:rsid w:val="00D92497"/>
    <w:rsid w:val="00D96386"/>
    <w:rsid w:val="00DC3083"/>
    <w:rsid w:val="00DD3381"/>
    <w:rsid w:val="00E0334D"/>
    <w:rsid w:val="00E87383"/>
    <w:rsid w:val="00E90FA5"/>
    <w:rsid w:val="00E93E02"/>
    <w:rsid w:val="00EB0E26"/>
    <w:rsid w:val="00EB154D"/>
    <w:rsid w:val="00ED5AEA"/>
    <w:rsid w:val="00F102B6"/>
    <w:rsid w:val="00F26BA1"/>
    <w:rsid w:val="00F32F0E"/>
    <w:rsid w:val="00F72384"/>
    <w:rsid w:val="00F91B58"/>
    <w:rsid w:val="00FA5F97"/>
    <w:rsid w:val="00FF7A07"/>
    <w:rsid w:val="182654DB"/>
    <w:rsid w:val="37499D5F"/>
    <w:rsid w:val="5B9277B7"/>
    <w:rsid w:val="7E722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0AC09"/>
  <w15:docId w15:val="{58D36141-96ED-4111-A36B-6E514378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link w:val="Heading1Char"/>
    <w:uiPriority w:val="9"/>
    <w:qFormat/>
    <w:rsid w:val="006E31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965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uiPriority w:val="9"/>
    <w:semiHidden/>
    <w:unhideWhenUsed/>
    <w:qFormat/>
    <w:pPr>
      <w:spacing w:before="100" w:after="100"/>
      <w:outlineLvl w:val="2"/>
    </w:pPr>
    <w:rPr>
      <w:b/>
      <w:bCs/>
      <w:sz w:val="27"/>
      <w:szCs w:val="27"/>
    </w:rPr>
  </w:style>
  <w:style w:type="paragraph" w:styleId="Heading4">
    <w:name w:val="heading 4"/>
    <w:basedOn w:val="Normal"/>
    <w:next w:val="Normal"/>
    <w:link w:val="Heading4Char"/>
    <w:uiPriority w:val="9"/>
    <w:semiHidden/>
    <w:unhideWhenUsed/>
    <w:qFormat/>
    <w:rsid w:val="006E31EA"/>
    <w:pPr>
      <w:keepNext/>
      <w:keepLines/>
      <w:suppressAutoHyphens w:val="0"/>
      <w:autoSpaceDN/>
      <w:spacing w:before="40" w:line="259" w:lineRule="auto"/>
      <w:textAlignment w:val="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rPr>
      <w:sz w:val="24"/>
      <w:szCs w:val="24"/>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styleId="Strong">
    <w:name w:val="Strong"/>
    <w:rPr>
      <w:b/>
      <w:bCs/>
    </w:rPr>
  </w:style>
  <w:style w:type="character" w:customStyle="1" w:styleId="il">
    <w:name w:val="il"/>
  </w:style>
  <w:style w:type="character" w:customStyle="1" w:styleId="Heading3Char">
    <w:name w:val="Heading 3 Char"/>
    <w:rPr>
      <w:b/>
      <w:bCs/>
      <w:sz w:val="27"/>
      <w:szCs w:val="27"/>
    </w:rPr>
  </w:style>
  <w:style w:type="paragraph" w:styleId="NormalWeb">
    <w:name w:val="Normal (Web)"/>
    <w:basedOn w:val="Normal"/>
    <w:pPr>
      <w:spacing w:before="100" w:after="100"/>
    </w:p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rsid w:val="00390F0E"/>
    <w:pPr>
      <w:ind w:left="720"/>
      <w:contextualSpacing/>
    </w:pPr>
  </w:style>
  <w:style w:type="table" w:styleId="TableGrid">
    <w:name w:val="Table Grid"/>
    <w:basedOn w:val="TableNormal"/>
    <w:uiPriority w:val="39"/>
    <w:rsid w:val="00BD1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31E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E31EA"/>
    <w:rPr>
      <w:rFonts w:asciiTheme="majorHAnsi" w:eastAsiaTheme="majorEastAsia" w:hAnsiTheme="majorHAnsi" w:cstheme="majorBidi"/>
      <w:i/>
      <w:iCs/>
      <w:color w:val="2F5496" w:themeColor="accent1" w:themeShade="BF"/>
      <w:sz w:val="22"/>
      <w:szCs w:val="22"/>
      <w:lang w:eastAsia="en-US"/>
    </w:rPr>
  </w:style>
  <w:style w:type="paragraph" w:customStyle="1" w:styleId="Default">
    <w:name w:val="Default"/>
    <w:rsid w:val="006E31EA"/>
    <w:pPr>
      <w:autoSpaceDE w:val="0"/>
      <w:adjustRightInd w:val="0"/>
      <w:textAlignment w:val="auto"/>
    </w:pPr>
    <w:rPr>
      <w:rFonts w:ascii="Century Gothic" w:eastAsiaTheme="minorHAnsi" w:hAnsi="Century Gothic" w:cs="Century Gothic"/>
      <w:color w:val="000000"/>
      <w:sz w:val="24"/>
      <w:szCs w:val="24"/>
      <w:lang w:eastAsia="en-US"/>
    </w:rPr>
  </w:style>
  <w:style w:type="character" w:customStyle="1" w:styleId="HeaderChar">
    <w:name w:val="Header Char"/>
    <w:basedOn w:val="DefaultParagraphFont"/>
    <w:link w:val="Header"/>
    <w:uiPriority w:val="99"/>
    <w:rsid w:val="006E31EA"/>
    <w:rPr>
      <w:sz w:val="24"/>
      <w:szCs w:val="24"/>
    </w:rPr>
  </w:style>
  <w:style w:type="paragraph" w:styleId="BodyText">
    <w:name w:val="Body Text"/>
    <w:basedOn w:val="Normal"/>
    <w:link w:val="BodyTextChar"/>
    <w:uiPriority w:val="99"/>
    <w:unhideWhenUsed/>
    <w:rsid w:val="006E31EA"/>
    <w:pPr>
      <w:suppressAutoHyphens w:val="0"/>
      <w:autoSpaceDN/>
      <w:spacing w:after="120"/>
      <w:textAlignment w:val="auto"/>
    </w:pPr>
    <w:rPr>
      <w:rFonts w:ascii="Arial" w:hAnsi="Arial"/>
      <w:szCs w:val="20"/>
      <w:lang w:eastAsia="en-US"/>
    </w:rPr>
  </w:style>
  <w:style w:type="character" w:customStyle="1" w:styleId="BodyTextChar">
    <w:name w:val="Body Text Char"/>
    <w:basedOn w:val="DefaultParagraphFont"/>
    <w:link w:val="BodyText"/>
    <w:uiPriority w:val="99"/>
    <w:rsid w:val="006E31EA"/>
    <w:rPr>
      <w:rFonts w:ascii="Arial" w:hAnsi="Arial"/>
      <w:sz w:val="24"/>
      <w:lang w:eastAsia="en-US"/>
    </w:rPr>
  </w:style>
  <w:style w:type="paragraph" w:styleId="BodyText2">
    <w:name w:val="Body Text 2"/>
    <w:basedOn w:val="Normal"/>
    <w:link w:val="BodyText2Char"/>
    <w:uiPriority w:val="99"/>
    <w:unhideWhenUsed/>
    <w:rsid w:val="006E31EA"/>
    <w:pPr>
      <w:suppressAutoHyphens w:val="0"/>
      <w:autoSpaceDN/>
      <w:textAlignment w:val="auto"/>
    </w:pPr>
    <w:rPr>
      <w:rFonts w:ascii="Arial" w:hAnsi="Arial" w:cs="Arial"/>
      <w:i/>
      <w:iCs/>
      <w:lang w:eastAsia="en-US"/>
    </w:rPr>
  </w:style>
  <w:style w:type="character" w:customStyle="1" w:styleId="BodyText2Char">
    <w:name w:val="Body Text 2 Char"/>
    <w:basedOn w:val="DefaultParagraphFont"/>
    <w:link w:val="BodyText2"/>
    <w:uiPriority w:val="99"/>
    <w:rsid w:val="006E31EA"/>
    <w:rPr>
      <w:rFonts w:ascii="Arial" w:hAnsi="Arial" w:cs="Arial"/>
      <w:i/>
      <w:iCs/>
      <w:sz w:val="24"/>
      <w:szCs w:val="24"/>
      <w:lang w:eastAsia="en-US"/>
    </w:rPr>
  </w:style>
  <w:style w:type="paragraph" w:styleId="BodyText3">
    <w:name w:val="Body Text 3"/>
    <w:basedOn w:val="Normal"/>
    <w:link w:val="BodyText3Char"/>
    <w:uiPriority w:val="99"/>
    <w:unhideWhenUsed/>
    <w:rsid w:val="006E31EA"/>
    <w:pPr>
      <w:suppressAutoHyphens w:val="0"/>
      <w:autoSpaceDN/>
      <w:spacing w:after="120"/>
      <w:textAlignment w:val="auto"/>
    </w:pPr>
    <w:rPr>
      <w:rFonts w:ascii="Arial" w:hAnsi="Arial" w:cs="Arial"/>
      <w:sz w:val="16"/>
      <w:szCs w:val="16"/>
      <w:lang w:val="en-US" w:eastAsia="en-US"/>
    </w:rPr>
  </w:style>
  <w:style w:type="character" w:customStyle="1" w:styleId="BodyText3Char">
    <w:name w:val="Body Text 3 Char"/>
    <w:basedOn w:val="DefaultParagraphFont"/>
    <w:link w:val="BodyText3"/>
    <w:uiPriority w:val="99"/>
    <w:rsid w:val="006E31EA"/>
    <w:rPr>
      <w:rFonts w:ascii="Arial" w:hAnsi="Arial" w:cs="Arial"/>
      <w:sz w:val="16"/>
      <w:szCs w:val="16"/>
      <w:lang w:val="en-US" w:eastAsia="en-US"/>
    </w:rPr>
  </w:style>
  <w:style w:type="paragraph" w:styleId="PlainText">
    <w:name w:val="Plain Text"/>
    <w:basedOn w:val="Normal"/>
    <w:link w:val="PlainTextChar"/>
    <w:uiPriority w:val="99"/>
    <w:unhideWhenUsed/>
    <w:rsid w:val="006E31EA"/>
    <w:pPr>
      <w:suppressAutoHyphens w:val="0"/>
      <w:autoSpaceDN/>
      <w:textAlignment w:val="auto"/>
    </w:pPr>
    <w:rPr>
      <w:rFonts w:ascii="Courier New" w:hAnsi="Courier New" w:cs="Arial"/>
      <w:sz w:val="20"/>
      <w:szCs w:val="20"/>
      <w:lang w:val="en-US" w:eastAsia="en-US"/>
    </w:rPr>
  </w:style>
  <w:style w:type="character" w:customStyle="1" w:styleId="PlainTextChar">
    <w:name w:val="Plain Text Char"/>
    <w:basedOn w:val="DefaultParagraphFont"/>
    <w:link w:val="PlainText"/>
    <w:uiPriority w:val="99"/>
    <w:rsid w:val="006E31EA"/>
    <w:rPr>
      <w:rFonts w:ascii="Courier New" w:hAnsi="Courier New" w:cs="Arial"/>
      <w:lang w:val="en-US" w:eastAsia="en-US"/>
    </w:rPr>
  </w:style>
  <w:style w:type="character" w:customStyle="1" w:styleId="Heading2Char">
    <w:name w:val="Heading 2 Char"/>
    <w:basedOn w:val="DefaultParagraphFont"/>
    <w:link w:val="Heading2"/>
    <w:uiPriority w:val="9"/>
    <w:semiHidden/>
    <w:rsid w:val="0029652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0381">
      <w:bodyDiv w:val="1"/>
      <w:marLeft w:val="0"/>
      <w:marRight w:val="0"/>
      <w:marTop w:val="0"/>
      <w:marBottom w:val="0"/>
      <w:divBdr>
        <w:top w:val="none" w:sz="0" w:space="0" w:color="auto"/>
        <w:left w:val="none" w:sz="0" w:space="0" w:color="auto"/>
        <w:bottom w:val="none" w:sz="0" w:space="0" w:color="auto"/>
        <w:right w:val="none" w:sz="0" w:space="0" w:color="auto"/>
      </w:divBdr>
    </w:div>
    <w:div w:id="735124806">
      <w:bodyDiv w:val="1"/>
      <w:marLeft w:val="0"/>
      <w:marRight w:val="0"/>
      <w:marTop w:val="0"/>
      <w:marBottom w:val="0"/>
      <w:divBdr>
        <w:top w:val="none" w:sz="0" w:space="0" w:color="auto"/>
        <w:left w:val="none" w:sz="0" w:space="0" w:color="auto"/>
        <w:bottom w:val="none" w:sz="0" w:space="0" w:color="auto"/>
        <w:right w:val="none" w:sz="0" w:space="0" w:color="auto"/>
      </w:divBdr>
    </w:div>
    <w:div w:id="1403407873">
      <w:bodyDiv w:val="1"/>
      <w:marLeft w:val="0"/>
      <w:marRight w:val="0"/>
      <w:marTop w:val="0"/>
      <w:marBottom w:val="0"/>
      <w:divBdr>
        <w:top w:val="none" w:sz="0" w:space="0" w:color="auto"/>
        <w:left w:val="none" w:sz="0" w:space="0" w:color="auto"/>
        <w:bottom w:val="none" w:sz="0" w:space="0" w:color="auto"/>
        <w:right w:val="none" w:sz="0" w:space="0" w:color="auto"/>
      </w:divBdr>
    </w:div>
    <w:div w:id="1955475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feguardingdurhamadults.inf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kitchener@burnhopecommunitycentr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egorman-cliff@burnhopecommunitycentre.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a20d91-688e-4aef-a38f-ae46b259f475">
      <Terms xmlns="http://schemas.microsoft.com/office/infopath/2007/PartnerControls"/>
    </lcf76f155ced4ddcb4097134ff3c332f>
    <TaxCatchAll xmlns="70b5abcf-612a-4343-8878-16a461497393" xsi:nil="true"/>
    <SharedWithUsers xmlns="70b5abcf-612a-4343-8878-16a461497393">
      <UserInfo>
        <DisplayName>Liam Foster-Jones</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86A75A0B2D14CAF3CD2A5E31D1AE1" ma:contentTypeVersion="18" ma:contentTypeDescription="Create a new document." ma:contentTypeScope="" ma:versionID="d79c98027fcf3b9614c8ea91f9b2d958">
  <xsd:schema xmlns:xsd="http://www.w3.org/2001/XMLSchema" xmlns:xs="http://www.w3.org/2001/XMLSchema" xmlns:p="http://schemas.microsoft.com/office/2006/metadata/properties" xmlns:ns2="c9a20d91-688e-4aef-a38f-ae46b259f475" xmlns:ns3="70b5abcf-612a-4343-8878-16a461497393" targetNamespace="http://schemas.microsoft.com/office/2006/metadata/properties" ma:root="true" ma:fieldsID="e46face21a926f045f5ea16ce605d997" ns2:_="" ns3:_="">
    <xsd:import namespace="c9a20d91-688e-4aef-a38f-ae46b259f475"/>
    <xsd:import namespace="70b5abcf-612a-4343-8878-16a461497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20d91-688e-4aef-a38f-ae46b259f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5a179-15d7-497c-ba27-13932db78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5abcf-612a-4343-8878-16a4614973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8f03c7-ba9c-4505-a98f-7330ac9db88b}" ma:internalName="TaxCatchAll" ma:showField="CatchAllData" ma:web="70b5abcf-612a-4343-8878-16a461497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5872-6180-492A-96D3-79AA6F03E73E}">
  <ds:schemaRefs>
    <ds:schemaRef ds:uri="http://schemas.microsoft.com/sharepoint/v3/contenttype/forms"/>
  </ds:schemaRefs>
</ds:datastoreItem>
</file>

<file path=customXml/itemProps2.xml><?xml version="1.0" encoding="utf-8"?>
<ds:datastoreItem xmlns:ds="http://schemas.openxmlformats.org/officeDocument/2006/customXml" ds:itemID="{C3C391AF-FA4F-4910-BBFF-391636469507}">
  <ds:schemaRefs>
    <ds:schemaRef ds:uri="http://schemas.microsoft.com/office/2006/metadata/properties"/>
    <ds:schemaRef ds:uri="http://schemas.microsoft.com/office/infopath/2007/PartnerControls"/>
    <ds:schemaRef ds:uri="c9a20d91-688e-4aef-a38f-ae46b259f475"/>
    <ds:schemaRef ds:uri="70b5abcf-612a-4343-8878-16a461497393"/>
  </ds:schemaRefs>
</ds:datastoreItem>
</file>

<file path=customXml/itemProps3.xml><?xml version="1.0" encoding="utf-8"?>
<ds:datastoreItem xmlns:ds="http://schemas.openxmlformats.org/officeDocument/2006/customXml" ds:itemID="{B49DD0BE-5A00-4BC5-A4BD-C5D9E1CB7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20d91-688e-4aef-a38f-ae46b259f475"/>
    <ds:schemaRef ds:uri="70b5abcf-612a-4343-8878-16a461497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0B177-48AC-4D6D-9AC9-D844C0B7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2365</Words>
  <Characters>13230</Characters>
  <Application>Microsoft Office Word</Application>
  <DocSecurity>0</DocSecurity>
  <Lines>280</Lines>
  <Paragraphs>121</Paragraphs>
  <ScaleCrop>false</ScaleCrop>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2008</dc:title>
  <dc:subject/>
  <dc:creator>Information Media and Policy Officer</dc:creator>
  <cp:lastModifiedBy>Sara Kitchener</cp:lastModifiedBy>
  <cp:revision>2</cp:revision>
  <cp:lastPrinted>2021-10-20T17:01:00Z</cp:lastPrinted>
  <dcterms:created xsi:type="dcterms:W3CDTF">2026-03-31T18:58:00Z</dcterms:created>
  <dcterms:modified xsi:type="dcterms:W3CDTF">2026-03-31T18:58:00Z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0x01010077886A75A0B2D14CAF3CD2A5E31D1AE1</vt:lpwstr>
  </property>
  <property fmtid="{D5CDD505-2E9C-101B-9397-08002B2CF9AE}" pid="3" name="MediaServiceImageTags">
    <vt:lpwstr/>
  </property>
</Properties>
</file>